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7BF9E8" w14:textId="4F407CDD" w:rsidR="00061E12" w:rsidRPr="006C531E" w:rsidRDefault="00061E12" w:rsidP="00061E12">
      <w:pPr>
        <w:pStyle w:val="a3"/>
        <w:tabs>
          <w:tab w:val="right" w:pos="7088"/>
          <w:tab w:val="right" w:pos="9781"/>
        </w:tabs>
        <w:rPr>
          <w:rFonts w:cs="Arial"/>
          <w:b w:val="0"/>
          <w:bCs/>
          <w:sz w:val="24"/>
          <w:szCs w:val="24"/>
        </w:rPr>
      </w:pPr>
      <w:r w:rsidRPr="006C531E">
        <w:rPr>
          <w:rFonts w:cs="Arial"/>
          <w:bCs/>
          <w:sz w:val="24"/>
          <w:szCs w:val="24"/>
        </w:rPr>
        <w:t xml:space="preserve">3GPP </w:t>
      </w:r>
      <w:bookmarkStart w:id="0" w:name="OLE_LINK50"/>
      <w:bookmarkStart w:id="1" w:name="OLE_LINK51"/>
      <w:bookmarkStart w:id="2" w:name="OLE_LINK52"/>
      <w:r w:rsidRPr="006C531E">
        <w:rPr>
          <w:rFonts w:cs="Arial"/>
          <w:bCs/>
          <w:sz w:val="24"/>
          <w:szCs w:val="24"/>
        </w:rPr>
        <w:t xml:space="preserve">TSG </w:t>
      </w:r>
      <w:r w:rsidRPr="006C531E">
        <w:rPr>
          <w:rFonts w:cs="Arial"/>
          <w:sz w:val="24"/>
          <w:szCs w:val="24"/>
        </w:rPr>
        <w:t>RAN</w:t>
      </w:r>
      <w:r w:rsidRPr="006C531E">
        <w:rPr>
          <w:rFonts w:cs="Arial"/>
          <w:bCs/>
          <w:sz w:val="24"/>
          <w:szCs w:val="24"/>
        </w:rPr>
        <w:t xml:space="preserve"> WG4</w:t>
      </w:r>
      <w:bookmarkEnd w:id="0"/>
      <w:bookmarkEnd w:id="1"/>
      <w:bookmarkEnd w:id="2"/>
      <w:r w:rsidRPr="006C531E">
        <w:rPr>
          <w:rFonts w:cs="Arial"/>
          <w:bCs/>
          <w:sz w:val="24"/>
          <w:szCs w:val="24"/>
        </w:rPr>
        <w:t xml:space="preserve"> Meeting #106</w:t>
      </w:r>
      <w:r w:rsidR="00DA0206">
        <w:rPr>
          <w:rFonts w:cs="Arial"/>
          <w:bCs/>
          <w:sz w:val="24"/>
          <w:szCs w:val="24"/>
        </w:rPr>
        <w:t>-bis-e</w:t>
      </w:r>
      <w:r w:rsidRPr="006C531E">
        <w:rPr>
          <w:rFonts w:cs="Arial"/>
          <w:bCs/>
          <w:sz w:val="24"/>
          <w:szCs w:val="24"/>
        </w:rPr>
        <w:tab/>
      </w:r>
      <w:r w:rsidRPr="006C531E">
        <w:rPr>
          <w:rFonts w:cs="Arial"/>
          <w:bCs/>
          <w:sz w:val="24"/>
          <w:szCs w:val="24"/>
        </w:rPr>
        <w:tab/>
        <w:t xml:space="preserve"> </w:t>
      </w:r>
      <w:r w:rsidR="00AB1E05" w:rsidRPr="00AB1E05">
        <w:rPr>
          <w:rFonts w:cs="Arial"/>
          <w:bCs/>
          <w:i/>
          <w:iCs/>
          <w:sz w:val="24"/>
          <w:szCs w:val="24"/>
        </w:rPr>
        <w:t>R4-2305420</w:t>
      </w:r>
    </w:p>
    <w:p w14:paraId="192F307F" w14:textId="7F0D0FBA" w:rsidR="00061E12" w:rsidRPr="006C531E" w:rsidRDefault="00DA0206" w:rsidP="00061E12">
      <w:pPr>
        <w:pStyle w:val="CRCoverPage"/>
        <w:outlineLvl w:val="0"/>
        <w:rPr>
          <w:rFonts w:cs="Arial"/>
          <w:b/>
          <w:noProof/>
          <w:sz w:val="24"/>
          <w:szCs w:val="24"/>
        </w:rPr>
      </w:pPr>
      <w:r>
        <w:rPr>
          <w:rFonts w:cs="Arial"/>
          <w:b/>
          <w:noProof/>
          <w:sz w:val="24"/>
          <w:szCs w:val="24"/>
        </w:rPr>
        <w:t>1</w:t>
      </w:r>
      <w:r w:rsidR="00061E12" w:rsidRPr="006C531E">
        <w:rPr>
          <w:rFonts w:cs="Arial"/>
          <w:b/>
          <w:noProof/>
          <w:sz w:val="24"/>
          <w:szCs w:val="24"/>
        </w:rPr>
        <w:t xml:space="preserve">7 </w:t>
      </w:r>
      <w:r>
        <w:rPr>
          <w:rFonts w:cs="Arial"/>
          <w:b/>
          <w:noProof/>
          <w:sz w:val="24"/>
          <w:szCs w:val="24"/>
        </w:rPr>
        <w:t>April</w:t>
      </w:r>
      <w:r w:rsidR="00061E12" w:rsidRPr="006C531E">
        <w:rPr>
          <w:rFonts w:cs="Arial"/>
          <w:b/>
          <w:noProof/>
          <w:sz w:val="24"/>
          <w:szCs w:val="24"/>
        </w:rPr>
        <w:t xml:space="preserve"> - </w:t>
      </w:r>
      <w:r>
        <w:rPr>
          <w:rFonts w:cs="Arial"/>
          <w:b/>
          <w:noProof/>
          <w:sz w:val="24"/>
          <w:szCs w:val="24"/>
        </w:rPr>
        <w:t>26</w:t>
      </w:r>
      <w:r w:rsidR="00061E12" w:rsidRPr="006C531E">
        <w:rPr>
          <w:rFonts w:cs="Arial"/>
          <w:b/>
          <w:noProof/>
          <w:sz w:val="24"/>
          <w:szCs w:val="24"/>
        </w:rPr>
        <w:t xml:space="preserve"> </w:t>
      </w:r>
      <w:r>
        <w:rPr>
          <w:rFonts w:cs="Arial"/>
          <w:b/>
          <w:noProof/>
          <w:sz w:val="24"/>
          <w:szCs w:val="24"/>
        </w:rPr>
        <w:t>April</w:t>
      </w:r>
      <w:r w:rsidR="00061E12" w:rsidRPr="006C531E">
        <w:rPr>
          <w:rFonts w:cs="Arial"/>
          <w:b/>
          <w:noProof/>
          <w:sz w:val="24"/>
          <w:szCs w:val="24"/>
        </w:rPr>
        <w:t xml:space="preserve"> 2023, </w:t>
      </w:r>
      <w:r>
        <w:rPr>
          <w:rFonts w:cs="Arial"/>
          <w:b/>
          <w:noProof/>
          <w:sz w:val="24"/>
          <w:szCs w:val="24"/>
        </w:rPr>
        <w:t>e-Meeting</w:t>
      </w:r>
    </w:p>
    <w:p w14:paraId="027736AB" w14:textId="06B332CC" w:rsidR="00B97703" w:rsidRPr="00061E12" w:rsidRDefault="00B97703">
      <w:pPr>
        <w:rPr>
          <w:rFonts w:ascii="Arial" w:hAnsi="Arial" w:cs="Arial"/>
        </w:rPr>
      </w:pPr>
    </w:p>
    <w:p w14:paraId="6AC88961" w14:textId="58387054" w:rsidR="00B1384A" w:rsidRPr="000B25F7" w:rsidRDefault="00B1384A" w:rsidP="00B1384A">
      <w:pPr>
        <w:tabs>
          <w:tab w:val="left" w:pos="1985"/>
        </w:tabs>
        <w:ind w:left="1992" w:hangingChars="902" w:hanging="1992"/>
        <w:jc w:val="both"/>
        <w:rPr>
          <w:rFonts w:ascii="Arial" w:hAnsi="Arial" w:cs="Arial"/>
        </w:rPr>
      </w:pPr>
      <w:r w:rsidRPr="000B25F7">
        <w:rPr>
          <w:rFonts w:ascii="Arial" w:hAnsi="Arial" w:cs="Arial"/>
          <w:b/>
          <w:sz w:val="22"/>
        </w:rPr>
        <w:t>Agenda Item:</w:t>
      </w:r>
      <w:r w:rsidRPr="000B25F7">
        <w:rPr>
          <w:rFonts w:ascii="Arial" w:hAnsi="Arial" w:cs="Arial"/>
          <w:sz w:val="22"/>
        </w:rPr>
        <w:tab/>
      </w:r>
      <w:r w:rsidR="00FE4C22">
        <w:rPr>
          <w:rFonts w:ascii="Arial" w:hAnsi="Arial" w:cs="Arial"/>
          <w:sz w:val="22"/>
        </w:rPr>
        <w:t>5.4.2.2</w:t>
      </w:r>
    </w:p>
    <w:p w14:paraId="2A4B4D3E" w14:textId="77777777" w:rsidR="00B1384A" w:rsidRPr="000B25F7" w:rsidRDefault="00B1384A" w:rsidP="00B1384A">
      <w:pPr>
        <w:tabs>
          <w:tab w:val="left" w:pos="1985"/>
        </w:tabs>
        <w:jc w:val="both"/>
        <w:rPr>
          <w:rFonts w:ascii="Arial" w:eastAsia="新細明體" w:hAnsi="Arial" w:cs="Arial"/>
          <w:b/>
          <w:lang w:eastAsia="zh-TW"/>
        </w:rPr>
      </w:pPr>
      <w:r w:rsidRPr="000B25F7">
        <w:rPr>
          <w:rFonts w:ascii="Arial" w:hAnsi="Arial" w:cs="Arial"/>
          <w:b/>
          <w:sz w:val="22"/>
        </w:rPr>
        <w:t xml:space="preserve">Source: </w:t>
      </w:r>
      <w:r w:rsidRPr="000B25F7">
        <w:rPr>
          <w:rFonts w:ascii="Arial" w:hAnsi="Arial" w:cs="Arial"/>
          <w:b/>
          <w:sz w:val="22"/>
        </w:rPr>
        <w:tab/>
      </w:r>
      <w:r w:rsidRPr="000B25F7">
        <w:rPr>
          <w:rFonts w:ascii="Arial" w:hAnsi="Arial" w:cs="Arial"/>
          <w:sz w:val="22"/>
          <w:lang w:val="en-US" w:eastAsia="ja-JP"/>
        </w:rPr>
        <w:t>MediaTek Inc.</w:t>
      </w:r>
    </w:p>
    <w:p w14:paraId="25DF18DE" w14:textId="2E4E8D88" w:rsidR="00B1384A" w:rsidRPr="000B25F7" w:rsidRDefault="00B1384A" w:rsidP="00B1384A">
      <w:pPr>
        <w:tabs>
          <w:tab w:val="left" w:pos="1985"/>
        </w:tabs>
        <w:ind w:left="1992" w:hangingChars="902" w:hanging="1992"/>
        <w:jc w:val="both"/>
        <w:rPr>
          <w:rFonts w:ascii="Arial" w:hAnsi="Arial" w:cs="Arial"/>
          <w:sz w:val="22"/>
        </w:rPr>
      </w:pPr>
      <w:r w:rsidRPr="000B25F7">
        <w:rPr>
          <w:rFonts w:ascii="Arial" w:hAnsi="Arial" w:cs="Arial"/>
          <w:b/>
          <w:sz w:val="22"/>
        </w:rPr>
        <w:t>Title:</w:t>
      </w:r>
      <w:r w:rsidRPr="000B25F7">
        <w:rPr>
          <w:rFonts w:ascii="Arial" w:hAnsi="Arial" w:cs="Arial"/>
          <w:sz w:val="22"/>
        </w:rPr>
        <w:t xml:space="preserve"> </w:t>
      </w:r>
      <w:r w:rsidRPr="000B25F7">
        <w:rPr>
          <w:rFonts w:ascii="Arial" w:hAnsi="Arial" w:cs="Arial"/>
          <w:sz w:val="22"/>
        </w:rPr>
        <w:tab/>
      </w:r>
      <w:r w:rsidR="00922456">
        <w:rPr>
          <w:rFonts w:ascii="Arial" w:hAnsi="Arial" w:cs="Arial"/>
          <w:sz w:val="22"/>
        </w:rPr>
        <w:t>Discussion on how to implement CA_n28-n105</w:t>
      </w:r>
    </w:p>
    <w:p w14:paraId="7AC9D237" w14:textId="77777777" w:rsidR="00B1384A" w:rsidRPr="000B25F7" w:rsidRDefault="00B1384A" w:rsidP="00B1384A">
      <w:pPr>
        <w:tabs>
          <w:tab w:val="left" w:pos="1985"/>
        </w:tabs>
        <w:jc w:val="both"/>
        <w:rPr>
          <w:rFonts w:ascii="Arial" w:hAnsi="Arial" w:cs="Arial"/>
          <w:sz w:val="22"/>
        </w:rPr>
      </w:pPr>
      <w:r w:rsidRPr="000B25F7">
        <w:rPr>
          <w:rFonts w:ascii="Arial" w:hAnsi="Arial" w:cs="Arial"/>
          <w:b/>
          <w:sz w:val="22"/>
        </w:rPr>
        <w:t>Document for:</w:t>
      </w:r>
      <w:r w:rsidRPr="000B25F7">
        <w:rPr>
          <w:rFonts w:ascii="Arial" w:hAnsi="Arial" w:cs="Arial"/>
          <w:sz w:val="22"/>
        </w:rPr>
        <w:tab/>
        <w:t>Discussion</w:t>
      </w:r>
    </w:p>
    <w:p w14:paraId="2B927275" w14:textId="77777777" w:rsidR="00B1384A" w:rsidRPr="000B25F7" w:rsidRDefault="00B1384A" w:rsidP="00B1384A">
      <w:pPr>
        <w:pStyle w:val="1"/>
        <w:ind w:left="533" w:hanging="533"/>
        <w:rPr>
          <w:rFonts w:eastAsia="Malgun Gothic" w:cs="Arial"/>
          <w:sz w:val="40"/>
          <w:szCs w:val="40"/>
          <w:lang w:eastAsia="ko-KR"/>
        </w:rPr>
      </w:pPr>
      <w:r w:rsidRPr="000B25F7">
        <w:rPr>
          <w:rFonts w:eastAsia="Malgun Gothic" w:cs="Arial"/>
          <w:sz w:val="40"/>
          <w:szCs w:val="40"/>
          <w:lang w:eastAsia="ko-KR"/>
        </w:rPr>
        <w:t>1. Introduction</w:t>
      </w:r>
    </w:p>
    <w:p w14:paraId="2C3DAA54" w14:textId="0084F080" w:rsidR="00B1384A" w:rsidRPr="000B25F7" w:rsidRDefault="00536A99" w:rsidP="00B1384A">
      <w:pPr>
        <w:suppressAutoHyphens/>
        <w:spacing w:after="120" w:line="300" w:lineRule="atLeast"/>
        <w:jc w:val="both"/>
        <w:rPr>
          <w:rFonts w:ascii="Arial" w:eastAsia="新細明體" w:hAnsi="Arial" w:cs="Arial"/>
          <w:lang w:eastAsia="zh-TW"/>
        </w:rPr>
      </w:pPr>
      <w:r w:rsidRPr="000B25F7">
        <w:rPr>
          <w:rFonts w:ascii="Arial" w:hAnsi="Arial" w:cs="Arial"/>
        </w:rPr>
        <w:t xml:space="preserve">In </w:t>
      </w:r>
      <w:r w:rsidRPr="000B25F7">
        <w:rPr>
          <w:rFonts w:ascii="Arial" w:eastAsia="新細明體" w:hAnsi="Arial" w:cs="Arial"/>
          <w:bCs/>
          <w:iCs/>
          <w:sz w:val="22"/>
          <w:szCs w:val="22"/>
          <w:lang w:eastAsia="zh-TW"/>
        </w:rPr>
        <w:t>RAN</w:t>
      </w:r>
      <w:r w:rsidR="00922456">
        <w:rPr>
          <w:rFonts w:ascii="Arial" w:eastAsia="新細明體" w:hAnsi="Arial" w:cs="Arial"/>
          <w:bCs/>
          <w:iCs/>
          <w:sz w:val="22"/>
          <w:szCs w:val="22"/>
          <w:lang w:eastAsia="zh-TW"/>
        </w:rPr>
        <w:t xml:space="preserve">-P#99, a new SI was approved to further study on more L-L-L band combination </w:t>
      </w:r>
      <w:proofErr w:type="gramStart"/>
      <w:r w:rsidR="00922456">
        <w:rPr>
          <w:rFonts w:ascii="Arial" w:eastAsia="新細明體" w:hAnsi="Arial" w:cs="Arial"/>
          <w:bCs/>
          <w:iCs/>
          <w:sz w:val="22"/>
          <w:szCs w:val="22"/>
          <w:lang w:eastAsia="zh-TW"/>
        </w:rPr>
        <w:t>cases</w:t>
      </w:r>
      <w:r w:rsidR="0036535F">
        <w:rPr>
          <w:rFonts w:ascii="Arial" w:eastAsia="新細明體" w:hAnsi="Arial" w:cs="Arial"/>
          <w:bCs/>
          <w:iCs/>
          <w:sz w:val="22"/>
          <w:szCs w:val="22"/>
          <w:lang w:eastAsia="zh-TW"/>
        </w:rPr>
        <w:t>[</w:t>
      </w:r>
      <w:proofErr w:type="gramEnd"/>
      <w:r w:rsidR="0036535F">
        <w:rPr>
          <w:rFonts w:ascii="Arial" w:eastAsia="新細明體" w:hAnsi="Arial" w:cs="Arial"/>
          <w:bCs/>
          <w:iCs/>
          <w:sz w:val="22"/>
          <w:szCs w:val="22"/>
          <w:lang w:eastAsia="zh-TW"/>
        </w:rPr>
        <w:t>1]</w:t>
      </w:r>
      <w:r w:rsidR="00A422E8">
        <w:rPr>
          <w:rFonts w:ascii="Arial" w:eastAsia="新細明體" w:hAnsi="Arial" w:cs="Arial"/>
          <w:bCs/>
          <w:iCs/>
          <w:sz w:val="22"/>
          <w:szCs w:val="22"/>
          <w:lang w:eastAsia="zh-TW"/>
        </w:rPr>
        <w:t>.</w:t>
      </w:r>
      <w:r w:rsidR="00922456">
        <w:rPr>
          <w:rFonts w:ascii="Arial" w:eastAsia="新細明體" w:hAnsi="Arial" w:cs="Arial"/>
          <w:bCs/>
          <w:iCs/>
          <w:sz w:val="22"/>
          <w:szCs w:val="22"/>
          <w:lang w:eastAsia="zh-TW"/>
        </w:rPr>
        <w:t xml:space="preserve"> In this contribution we provide our study on CA_n28-n105</w:t>
      </w:r>
    </w:p>
    <w:p w14:paraId="54BC185B" w14:textId="77777777" w:rsidR="00B1384A" w:rsidRPr="000B25F7" w:rsidRDefault="00B1384A" w:rsidP="00B1384A">
      <w:pPr>
        <w:pStyle w:val="1"/>
        <w:ind w:left="533" w:hanging="533"/>
        <w:jc w:val="both"/>
        <w:rPr>
          <w:rFonts w:cs="Arial"/>
          <w:sz w:val="40"/>
          <w:szCs w:val="40"/>
        </w:rPr>
      </w:pPr>
      <w:r w:rsidRPr="000B25F7">
        <w:rPr>
          <w:rFonts w:cs="Arial"/>
          <w:sz w:val="40"/>
          <w:szCs w:val="40"/>
        </w:rPr>
        <w:t>2</w:t>
      </w:r>
      <w:r w:rsidRPr="000B25F7">
        <w:rPr>
          <w:rFonts w:eastAsia="Malgun Gothic" w:cs="Arial"/>
          <w:sz w:val="40"/>
          <w:szCs w:val="40"/>
          <w:lang w:eastAsia="ko-KR"/>
        </w:rPr>
        <w:t>.</w:t>
      </w:r>
      <w:r w:rsidRPr="000B25F7">
        <w:rPr>
          <w:rFonts w:cs="Arial"/>
          <w:sz w:val="40"/>
          <w:szCs w:val="40"/>
        </w:rPr>
        <w:t xml:space="preserve"> Discussion</w:t>
      </w:r>
    </w:p>
    <w:p w14:paraId="609AA215" w14:textId="24E2C28E" w:rsidR="00321EC7" w:rsidRDefault="00321EC7" w:rsidP="00321EC7">
      <w:pPr>
        <w:pStyle w:val="2"/>
      </w:pPr>
      <w:r>
        <w:t>2.1 RF Architecture</w:t>
      </w:r>
    </w:p>
    <w:p w14:paraId="2A4E8B04" w14:textId="58AD13B2" w:rsidR="00321EC7" w:rsidRDefault="00321EC7" w:rsidP="00321EC7">
      <w:pPr>
        <w:rPr>
          <w:rFonts w:ascii="Arial" w:hAnsi="Arial" w:cs="Arial"/>
        </w:rPr>
      </w:pPr>
      <w:r>
        <w:rPr>
          <w:rFonts w:ascii="Arial" w:hAnsi="Arial" w:cs="Arial" w:hint="cs"/>
        </w:rPr>
        <w:t>T</w:t>
      </w:r>
      <w:r>
        <w:rPr>
          <w:rFonts w:ascii="Arial" w:hAnsi="Arial" w:cs="Arial"/>
        </w:rPr>
        <w:t>he operation frequency of CA_n28-n105 is listed below</w:t>
      </w:r>
    </w:p>
    <w:tbl>
      <w:tblPr>
        <w:tblW w:w="6807" w:type="dxa"/>
        <w:jc w:val="center"/>
        <w:tblCellMar>
          <w:left w:w="0" w:type="dxa"/>
          <w:right w:w="0" w:type="dxa"/>
        </w:tblCellMar>
        <w:tblLook w:val="04A0" w:firstRow="1" w:lastRow="0" w:firstColumn="1" w:lastColumn="0" w:noHBand="0" w:noVBand="1"/>
      </w:tblPr>
      <w:tblGrid>
        <w:gridCol w:w="1022"/>
        <w:gridCol w:w="2390"/>
        <w:gridCol w:w="2594"/>
        <w:gridCol w:w="801"/>
      </w:tblGrid>
      <w:tr w:rsidR="00321EC7" w:rsidRPr="00321EC7" w14:paraId="0C84ECB5" w14:textId="77777777" w:rsidTr="00321EC7">
        <w:trPr>
          <w:trHeight w:val="73"/>
          <w:jc w:val="center"/>
        </w:trPr>
        <w:tc>
          <w:tcPr>
            <w:tcW w:w="1022"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48C9FCF2" w14:textId="77777777" w:rsidR="00321EC7" w:rsidRPr="00321EC7" w:rsidRDefault="00321EC7" w:rsidP="00321EC7">
            <w:pPr>
              <w:jc w:val="center"/>
              <w:rPr>
                <w:rFonts w:ascii="Arial" w:hAnsi="Arial" w:cs="Arial"/>
                <w:lang w:val="en-US"/>
              </w:rPr>
            </w:pPr>
            <w:r w:rsidRPr="00321EC7">
              <w:rPr>
                <w:rFonts w:ascii="Arial" w:hAnsi="Arial" w:cs="Arial"/>
              </w:rPr>
              <w:t>n28</w:t>
            </w:r>
          </w:p>
        </w:tc>
        <w:tc>
          <w:tcPr>
            <w:tcW w:w="239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07F9B2C0" w14:textId="77777777" w:rsidR="00321EC7" w:rsidRPr="00321EC7" w:rsidRDefault="00321EC7" w:rsidP="00321EC7">
            <w:pPr>
              <w:jc w:val="center"/>
              <w:rPr>
                <w:rFonts w:ascii="Arial" w:hAnsi="Arial" w:cs="Arial"/>
                <w:lang w:val="en-US"/>
              </w:rPr>
            </w:pPr>
            <w:r w:rsidRPr="00321EC7">
              <w:rPr>
                <w:rFonts w:ascii="Arial" w:hAnsi="Arial" w:cs="Arial"/>
              </w:rPr>
              <w:t>703 MHz – 748 MHz</w:t>
            </w:r>
          </w:p>
        </w:tc>
        <w:tc>
          <w:tcPr>
            <w:tcW w:w="2594"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114B1345" w14:textId="77777777" w:rsidR="00321EC7" w:rsidRPr="00321EC7" w:rsidRDefault="00321EC7" w:rsidP="00321EC7">
            <w:pPr>
              <w:jc w:val="center"/>
              <w:rPr>
                <w:rFonts w:ascii="Arial" w:hAnsi="Arial" w:cs="Arial"/>
                <w:lang w:val="en-US"/>
              </w:rPr>
            </w:pPr>
            <w:r w:rsidRPr="00321EC7">
              <w:rPr>
                <w:rFonts w:ascii="Arial" w:hAnsi="Arial" w:cs="Arial"/>
              </w:rPr>
              <w:t>758 MHz – 803 MHz</w:t>
            </w:r>
          </w:p>
        </w:tc>
        <w:tc>
          <w:tcPr>
            <w:tcW w:w="801"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082EF54B" w14:textId="77777777" w:rsidR="00321EC7" w:rsidRPr="00321EC7" w:rsidRDefault="00321EC7" w:rsidP="00321EC7">
            <w:pPr>
              <w:jc w:val="center"/>
              <w:rPr>
                <w:rFonts w:ascii="Arial" w:hAnsi="Arial" w:cs="Arial"/>
                <w:lang w:val="en-US"/>
              </w:rPr>
            </w:pPr>
            <w:r w:rsidRPr="00321EC7">
              <w:rPr>
                <w:rFonts w:ascii="Arial" w:hAnsi="Arial" w:cs="Arial"/>
              </w:rPr>
              <w:t>FDD</w:t>
            </w:r>
          </w:p>
        </w:tc>
      </w:tr>
      <w:tr w:rsidR="00321EC7" w:rsidRPr="00321EC7" w14:paraId="67EE168A" w14:textId="77777777" w:rsidTr="00321EC7">
        <w:trPr>
          <w:trHeight w:val="73"/>
          <w:jc w:val="center"/>
        </w:trPr>
        <w:tc>
          <w:tcPr>
            <w:tcW w:w="1022"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6279808B" w14:textId="77777777" w:rsidR="00321EC7" w:rsidRPr="00321EC7" w:rsidRDefault="00321EC7" w:rsidP="00321EC7">
            <w:pPr>
              <w:jc w:val="center"/>
              <w:rPr>
                <w:rFonts w:ascii="Arial" w:hAnsi="Arial" w:cs="Arial"/>
                <w:lang w:val="en-US"/>
              </w:rPr>
            </w:pPr>
            <w:r w:rsidRPr="00321EC7">
              <w:rPr>
                <w:rFonts w:ascii="Arial" w:hAnsi="Arial" w:cs="Arial"/>
              </w:rPr>
              <w:t>n105</w:t>
            </w:r>
          </w:p>
        </w:tc>
        <w:tc>
          <w:tcPr>
            <w:tcW w:w="239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6A453573" w14:textId="77777777" w:rsidR="00321EC7" w:rsidRPr="00321EC7" w:rsidRDefault="00321EC7" w:rsidP="00321EC7">
            <w:pPr>
              <w:jc w:val="center"/>
              <w:rPr>
                <w:rFonts w:ascii="Arial" w:hAnsi="Arial" w:cs="Arial"/>
                <w:lang w:val="en-US"/>
              </w:rPr>
            </w:pPr>
            <w:r w:rsidRPr="00321EC7">
              <w:rPr>
                <w:rFonts w:ascii="Arial" w:hAnsi="Arial" w:cs="Arial"/>
              </w:rPr>
              <w:t>663 MHz – 703 MHz</w:t>
            </w:r>
          </w:p>
        </w:tc>
        <w:tc>
          <w:tcPr>
            <w:tcW w:w="2594"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7C207EA0" w14:textId="77777777" w:rsidR="00321EC7" w:rsidRPr="00321EC7" w:rsidRDefault="00321EC7" w:rsidP="00321EC7">
            <w:pPr>
              <w:jc w:val="center"/>
              <w:rPr>
                <w:rFonts w:ascii="Arial" w:hAnsi="Arial" w:cs="Arial"/>
                <w:lang w:val="en-US"/>
              </w:rPr>
            </w:pPr>
            <w:r w:rsidRPr="00321EC7">
              <w:rPr>
                <w:rFonts w:ascii="Arial" w:hAnsi="Arial" w:cs="Arial"/>
              </w:rPr>
              <w:t>612 MHz – 652 MHz</w:t>
            </w:r>
          </w:p>
        </w:tc>
        <w:tc>
          <w:tcPr>
            <w:tcW w:w="801"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05A6B804" w14:textId="77777777" w:rsidR="00321EC7" w:rsidRPr="00321EC7" w:rsidRDefault="00321EC7" w:rsidP="00321EC7">
            <w:pPr>
              <w:jc w:val="center"/>
              <w:rPr>
                <w:rFonts w:ascii="Arial" w:hAnsi="Arial" w:cs="Arial"/>
                <w:lang w:val="en-US"/>
              </w:rPr>
            </w:pPr>
            <w:r w:rsidRPr="00321EC7">
              <w:rPr>
                <w:rFonts w:ascii="Arial" w:hAnsi="Arial" w:cs="Arial"/>
              </w:rPr>
              <w:t>FDD</w:t>
            </w:r>
          </w:p>
        </w:tc>
      </w:tr>
    </w:tbl>
    <w:p w14:paraId="79DDB4B4" w14:textId="1CF02840" w:rsidR="00321EC7" w:rsidRDefault="00321EC7" w:rsidP="00321EC7">
      <w:pPr>
        <w:jc w:val="center"/>
        <w:rPr>
          <w:rFonts w:ascii="Arial" w:hAnsi="Arial" w:cs="Arial"/>
        </w:rPr>
      </w:pPr>
      <w:r>
        <w:rPr>
          <w:rFonts w:ascii="Arial" w:hAnsi="Arial" w:cs="Arial"/>
          <w:noProof/>
        </w:rPr>
        <w:drawing>
          <wp:inline distT="0" distB="0" distL="0" distR="0" wp14:anchorId="7EB3BE61" wp14:editId="4E29F4E7">
            <wp:extent cx="4137660" cy="758190"/>
            <wp:effectExtent l="0" t="0" r="0" b="381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37660" cy="758190"/>
                    </a:xfrm>
                    <a:prstGeom prst="rect">
                      <a:avLst/>
                    </a:prstGeom>
                    <a:noFill/>
                    <a:ln>
                      <a:noFill/>
                    </a:ln>
                  </pic:spPr>
                </pic:pic>
              </a:graphicData>
            </a:graphic>
          </wp:inline>
        </w:drawing>
      </w:r>
    </w:p>
    <w:p w14:paraId="4444F2CC" w14:textId="6EA38D3B" w:rsidR="00321EC7" w:rsidRDefault="00321EC7" w:rsidP="00321EC7">
      <w:pPr>
        <w:rPr>
          <w:rFonts w:ascii="Arial" w:hAnsi="Arial" w:cs="Arial"/>
        </w:rPr>
      </w:pPr>
      <w:r>
        <w:rPr>
          <w:rFonts w:ascii="Arial" w:hAnsi="Arial" w:cs="Arial"/>
        </w:rPr>
        <w:t>There may be two feasible RF architecture to realize the carrier aggregation: 2-antenna and 3-antenna architecture:</w:t>
      </w:r>
    </w:p>
    <w:p w14:paraId="7793A902" w14:textId="129F8C7F" w:rsidR="00321EC7" w:rsidRDefault="00321EC7" w:rsidP="00321EC7">
      <w:pPr>
        <w:jc w:val="center"/>
        <w:rPr>
          <w:rFonts w:ascii="Arial" w:hAnsi="Arial" w:cs="Arial"/>
        </w:rPr>
      </w:pPr>
      <w:r>
        <w:rPr>
          <w:rFonts w:ascii="Arial" w:hAnsi="Arial" w:cs="Arial"/>
          <w:noProof/>
        </w:rPr>
        <w:drawing>
          <wp:inline distT="0" distB="0" distL="0" distR="0" wp14:anchorId="5D33F644" wp14:editId="72A3C7C0">
            <wp:extent cx="3796665" cy="2569845"/>
            <wp:effectExtent l="0" t="0" r="0" b="1905"/>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96665" cy="2569845"/>
                    </a:xfrm>
                    <a:prstGeom prst="rect">
                      <a:avLst/>
                    </a:prstGeom>
                    <a:noFill/>
                    <a:ln>
                      <a:noFill/>
                    </a:ln>
                  </pic:spPr>
                </pic:pic>
              </a:graphicData>
            </a:graphic>
          </wp:inline>
        </w:drawing>
      </w:r>
    </w:p>
    <w:p w14:paraId="0DDD9D89" w14:textId="56928D7D" w:rsidR="00321EC7" w:rsidRDefault="00321EC7" w:rsidP="00321EC7">
      <w:pPr>
        <w:jc w:val="center"/>
        <w:rPr>
          <w:rFonts w:ascii="Arial" w:hAnsi="Arial" w:cs="Arial"/>
          <w:b/>
          <w:bCs/>
        </w:rPr>
      </w:pPr>
      <w:r>
        <w:rPr>
          <w:rFonts w:ascii="Arial" w:hAnsi="Arial" w:cs="Arial" w:hint="eastAsia"/>
          <w:b/>
          <w:bCs/>
        </w:rPr>
        <w:t>F</w:t>
      </w:r>
      <w:r>
        <w:rPr>
          <w:rFonts w:ascii="Arial" w:hAnsi="Arial" w:cs="Arial"/>
          <w:b/>
          <w:bCs/>
        </w:rPr>
        <w:t>igure 1. Three antenna architecture</w:t>
      </w:r>
    </w:p>
    <w:p w14:paraId="4F4AE5C7" w14:textId="356A3AFF" w:rsidR="00321EC7" w:rsidRDefault="00321EC7" w:rsidP="00321EC7">
      <w:pPr>
        <w:jc w:val="center"/>
        <w:rPr>
          <w:rFonts w:ascii="Arial" w:hAnsi="Arial" w:cs="Arial"/>
          <w:b/>
          <w:bCs/>
        </w:rPr>
      </w:pPr>
      <w:r>
        <w:rPr>
          <w:rFonts w:ascii="Arial" w:hAnsi="Arial" w:cs="Arial" w:hint="eastAsia"/>
          <w:b/>
          <w:bCs/>
          <w:noProof/>
        </w:rPr>
        <w:lastRenderedPageBreak/>
        <w:drawing>
          <wp:inline distT="0" distB="0" distL="0" distR="0" wp14:anchorId="3CEACA4D" wp14:editId="29149D92">
            <wp:extent cx="3148330" cy="2569845"/>
            <wp:effectExtent l="0" t="0" r="0" b="1905"/>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48330" cy="2569845"/>
                    </a:xfrm>
                    <a:prstGeom prst="rect">
                      <a:avLst/>
                    </a:prstGeom>
                    <a:noFill/>
                    <a:ln>
                      <a:noFill/>
                    </a:ln>
                  </pic:spPr>
                </pic:pic>
              </a:graphicData>
            </a:graphic>
          </wp:inline>
        </w:drawing>
      </w:r>
    </w:p>
    <w:p w14:paraId="47661510" w14:textId="6AA28986" w:rsidR="00321EC7" w:rsidRDefault="00321EC7" w:rsidP="00321EC7">
      <w:pPr>
        <w:jc w:val="center"/>
        <w:rPr>
          <w:rFonts w:ascii="Arial" w:hAnsi="Arial" w:cs="Arial"/>
          <w:b/>
          <w:bCs/>
        </w:rPr>
      </w:pPr>
      <w:r>
        <w:rPr>
          <w:rFonts w:ascii="Arial" w:hAnsi="Arial" w:cs="Arial" w:hint="cs"/>
          <w:b/>
          <w:bCs/>
        </w:rPr>
        <w:t>F</w:t>
      </w:r>
      <w:r>
        <w:rPr>
          <w:rFonts w:ascii="Arial" w:hAnsi="Arial" w:cs="Arial"/>
          <w:b/>
          <w:bCs/>
        </w:rPr>
        <w:t>igure 2. Two antenna architecture</w:t>
      </w:r>
    </w:p>
    <w:p w14:paraId="1AEF7390" w14:textId="2C9A3D0D" w:rsidR="00A94929" w:rsidRDefault="00321EC7" w:rsidP="00321EC7">
      <w:pPr>
        <w:rPr>
          <w:rFonts w:ascii="Arial" w:hAnsi="Arial" w:cs="Arial"/>
        </w:rPr>
      </w:pPr>
      <w:proofErr w:type="gramStart"/>
      <w:r>
        <w:rPr>
          <w:rFonts w:ascii="Arial" w:hAnsi="Arial" w:cs="Arial"/>
        </w:rPr>
        <w:t>Similar to</w:t>
      </w:r>
      <w:proofErr w:type="gramEnd"/>
      <w:r>
        <w:rPr>
          <w:rFonts w:ascii="Arial" w:hAnsi="Arial" w:cs="Arial"/>
        </w:rPr>
        <w:t xml:space="preserve"> the antenna configuration discussed for CA_n5-n28, 3-antenna architecture is easier for </w:t>
      </w:r>
      <w:r w:rsidR="00A94929">
        <w:rPr>
          <w:rFonts w:ascii="Arial" w:hAnsi="Arial" w:cs="Arial"/>
        </w:rPr>
        <w:t>UE</w:t>
      </w:r>
      <w:r>
        <w:rPr>
          <w:rFonts w:ascii="Arial" w:hAnsi="Arial" w:cs="Arial"/>
        </w:rPr>
        <w:t xml:space="preserve"> implementation but may be challenge for smart phone form factor antenna design due to limited space. 2-antenna architecture is easier for antenna design but would be quite challenge for UE implementation on </w:t>
      </w:r>
      <w:proofErr w:type="gramStart"/>
      <w:r>
        <w:rPr>
          <w:rFonts w:ascii="Arial" w:hAnsi="Arial" w:cs="Arial"/>
        </w:rPr>
        <w:t>both  passive</w:t>
      </w:r>
      <w:proofErr w:type="gramEnd"/>
      <w:r>
        <w:rPr>
          <w:rFonts w:ascii="Arial" w:hAnsi="Arial" w:cs="Arial"/>
        </w:rPr>
        <w:t xml:space="preserve"> component design and UE RF design from baseband to radio transceiver.</w:t>
      </w:r>
      <w:r w:rsidR="0087683E">
        <w:rPr>
          <w:rFonts w:ascii="Arial" w:hAnsi="Arial" w:cs="Arial"/>
        </w:rPr>
        <w:t xml:space="preserve"> The</w:t>
      </w:r>
      <w:r w:rsidR="00A94929">
        <w:rPr>
          <w:rFonts w:ascii="Arial" w:hAnsi="Arial" w:cs="Arial"/>
        </w:rPr>
        <w:t xml:space="preserve"> passive component </w:t>
      </w:r>
      <w:r w:rsidR="0087683E">
        <w:rPr>
          <w:rFonts w:ascii="Arial" w:hAnsi="Arial" w:cs="Arial"/>
        </w:rPr>
        <w:t xml:space="preserve">feasibility of dual-band triplexer needed to be studied first. </w:t>
      </w:r>
      <w:r w:rsidR="00A94929">
        <w:rPr>
          <w:rFonts w:ascii="Arial" w:hAnsi="Arial" w:cs="Arial"/>
        </w:rPr>
        <w:t>There are more implementation issues on sharing TX path due to t</w:t>
      </w:r>
      <w:r w:rsidR="0087683E">
        <w:rPr>
          <w:rFonts w:ascii="Arial" w:hAnsi="Arial" w:cs="Arial"/>
        </w:rPr>
        <w:t xml:space="preserve">he uplink frequency range of the two bands are consecutive. If UE is configured UL CA, </w:t>
      </w:r>
      <w:bookmarkStart w:id="3" w:name="_Hlk132039378"/>
      <w:r w:rsidR="00A94929">
        <w:rPr>
          <w:rFonts w:ascii="Arial" w:eastAsia="新細明體" w:hAnsi="Arial" w:cs="Arial" w:hint="eastAsia"/>
          <w:lang w:eastAsia="zh-TW"/>
        </w:rPr>
        <w:t>s</w:t>
      </w:r>
      <w:r w:rsidR="00A94929">
        <w:rPr>
          <w:rFonts w:ascii="Arial" w:eastAsia="新細明體" w:hAnsi="Arial" w:cs="Arial"/>
          <w:lang w:eastAsia="zh-TW"/>
        </w:rPr>
        <w:t xml:space="preserve">ingle band MPR/AMPR may not be applicable and </w:t>
      </w:r>
      <w:r w:rsidR="0087683E">
        <w:rPr>
          <w:rFonts w:ascii="Arial" w:hAnsi="Arial" w:cs="Arial"/>
        </w:rPr>
        <w:t>the applicable MPR/AMPR may need to be characterized</w:t>
      </w:r>
      <w:bookmarkEnd w:id="3"/>
      <w:r w:rsidR="0087683E">
        <w:rPr>
          <w:rFonts w:ascii="Arial" w:hAnsi="Arial" w:cs="Arial"/>
        </w:rPr>
        <w:t xml:space="preserve">. </w:t>
      </w:r>
      <w:r w:rsidR="00A94929">
        <w:rPr>
          <w:rFonts w:ascii="Arial" w:hAnsi="Arial" w:cs="Arial"/>
        </w:rPr>
        <w:t xml:space="preserve">The two transmit bands may need to be synchronized, to apply intra-band NRCA requirement may be needed. Further, </w:t>
      </w:r>
      <w:bookmarkStart w:id="4" w:name="_Hlk132039434"/>
      <w:r w:rsidR="00A94929">
        <w:rPr>
          <w:rFonts w:ascii="Arial" w:hAnsi="Arial" w:cs="Arial"/>
        </w:rPr>
        <w:t>TX AGC control of the two transmit bands could be another issue if the two transmit band requires different uplink power</w:t>
      </w:r>
      <w:bookmarkEnd w:id="4"/>
      <w:r w:rsidR="00A94929">
        <w:rPr>
          <w:rFonts w:ascii="Arial" w:hAnsi="Arial" w:cs="Arial"/>
        </w:rPr>
        <w:t>.</w:t>
      </w:r>
    </w:p>
    <w:p w14:paraId="3424EC1F" w14:textId="2FBC7ED6" w:rsidR="00A94929" w:rsidRPr="00A94929" w:rsidRDefault="000A6F64" w:rsidP="00321EC7">
      <w:pPr>
        <w:rPr>
          <w:rFonts w:ascii="Arial" w:eastAsia="新細明體" w:hAnsi="Arial" w:cs="Arial" w:hint="eastAsia"/>
          <w:b/>
          <w:bCs/>
          <w:lang w:eastAsia="zh-TW"/>
        </w:rPr>
      </w:pPr>
      <w:r>
        <w:rPr>
          <w:rFonts w:ascii="Arial" w:eastAsia="新細明體" w:hAnsi="Arial" w:cs="Arial"/>
          <w:b/>
          <w:bCs/>
          <w:lang w:eastAsia="zh-TW"/>
        </w:rPr>
        <w:t>O</w:t>
      </w:r>
      <w:r w:rsidR="00A94929">
        <w:rPr>
          <w:rFonts w:ascii="Arial" w:eastAsia="新細明體" w:hAnsi="Arial" w:cs="Arial"/>
          <w:b/>
          <w:bCs/>
          <w:lang w:eastAsia="zh-TW"/>
        </w:rPr>
        <w:t>bservations regarding 2-antenna architecture:</w:t>
      </w:r>
    </w:p>
    <w:p w14:paraId="044ED3AD" w14:textId="68A3F50F" w:rsidR="00A94929" w:rsidRDefault="00A94929" w:rsidP="00321EC7">
      <w:pPr>
        <w:rPr>
          <w:rFonts w:ascii="Arial" w:eastAsia="新細明體" w:hAnsi="Arial" w:cs="Arial"/>
          <w:b/>
          <w:bCs/>
          <w:lang w:eastAsia="zh-TW"/>
        </w:rPr>
      </w:pPr>
      <w:r w:rsidRPr="00A94929">
        <w:rPr>
          <w:rFonts w:ascii="Arial" w:eastAsia="新細明體" w:hAnsi="Arial" w:cs="Arial" w:hint="eastAsia"/>
          <w:b/>
          <w:bCs/>
          <w:lang w:eastAsia="zh-TW"/>
        </w:rPr>
        <w:t>O</w:t>
      </w:r>
      <w:r w:rsidRPr="00A94929">
        <w:rPr>
          <w:rFonts w:ascii="Arial" w:eastAsia="新細明體" w:hAnsi="Arial" w:cs="Arial"/>
          <w:b/>
          <w:bCs/>
          <w:lang w:eastAsia="zh-TW"/>
        </w:rPr>
        <w:t>bservation 1</w:t>
      </w:r>
      <w:r>
        <w:rPr>
          <w:rFonts w:ascii="Arial" w:eastAsia="新細明體" w:hAnsi="Arial" w:cs="Arial"/>
          <w:b/>
          <w:bCs/>
          <w:lang w:eastAsia="zh-TW"/>
        </w:rPr>
        <w:t xml:space="preserve">: The </w:t>
      </w:r>
      <w:r w:rsidRPr="00A94929">
        <w:rPr>
          <w:rFonts w:ascii="Arial" w:eastAsia="新細明體" w:hAnsi="Arial" w:cs="Arial"/>
          <w:b/>
          <w:bCs/>
          <w:lang w:eastAsia="zh-TW"/>
        </w:rPr>
        <w:t>passive component feasibility of dual-band triplexer needed to be studied first</w:t>
      </w:r>
    </w:p>
    <w:p w14:paraId="009D589D" w14:textId="1FD3D8A5" w:rsidR="00A94929" w:rsidRDefault="00A94929" w:rsidP="00321EC7">
      <w:pPr>
        <w:rPr>
          <w:rFonts w:ascii="Arial" w:eastAsia="新細明體" w:hAnsi="Arial" w:cs="Arial"/>
          <w:b/>
          <w:bCs/>
          <w:lang w:eastAsia="zh-TW"/>
        </w:rPr>
      </w:pPr>
      <w:r>
        <w:rPr>
          <w:rFonts w:ascii="Arial" w:eastAsia="新細明體" w:hAnsi="Arial" w:cs="Arial" w:hint="eastAsia"/>
          <w:b/>
          <w:bCs/>
          <w:lang w:eastAsia="zh-TW"/>
        </w:rPr>
        <w:t>O</w:t>
      </w:r>
      <w:r>
        <w:rPr>
          <w:rFonts w:ascii="Arial" w:eastAsia="新細明體" w:hAnsi="Arial" w:cs="Arial"/>
          <w:b/>
          <w:bCs/>
          <w:lang w:eastAsia="zh-TW"/>
        </w:rPr>
        <w:t xml:space="preserve">bservation 2: </w:t>
      </w:r>
      <w:r w:rsidR="00F32349">
        <w:rPr>
          <w:rFonts w:ascii="Arial" w:eastAsia="新細明體" w:hAnsi="Arial" w:cs="Arial"/>
          <w:b/>
          <w:bCs/>
          <w:lang w:eastAsia="zh-TW"/>
        </w:rPr>
        <w:t>If Tx path is shared by the two bands, s</w:t>
      </w:r>
      <w:r w:rsidRPr="00A94929">
        <w:rPr>
          <w:rFonts w:ascii="Arial" w:eastAsia="新細明體" w:hAnsi="Arial" w:cs="Arial"/>
          <w:b/>
          <w:bCs/>
          <w:lang w:eastAsia="zh-TW"/>
        </w:rPr>
        <w:t>ingle band MPR/AMPR may not be applicable and the applicable MPR/AMPR may need to be characterized</w:t>
      </w:r>
    </w:p>
    <w:p w14:paraId="0600FABB" w14:textId="43A6906C" w:rsidR="00A94929" w:rsidRDefault="00A94929" w:rsidP="00321EC7">
      <w:pPr>
        <w:rPr>
          <w:rFonts w:ascii="Arial" w:eastAsia="新細明體" w:hAnsi="Arial" w:cs="Arial"/>
          <w:b/>
          <w:bCs/>
          <w:lang w:eastAsia="zh-TW"/>
        </w:rPr>
      </w:pPr>
      <w:r>
        <w:rPr>
          <w:rFonts w:ascii="Arial" w:eastAsia="新細明體" w:hAnsi="Arial" w:cs="Arial"/>
          <w:b/>
          <w:bCs/>
          <w:lang w:eastAsia="zh-TW"/>
        </w:rPr>
        <w:t xml:space="preserve">Observation 3: </w:t>
      </w:r>
      <w:r w:rsidR="00F32349">
        <w:rPr>
          <w:rFonts w:ascii="Arial" w:eastAsia="新細明體" w:hAnsi="Arial" w:cs="Arial"/>
          <w:b/>
          <w:bCs/>
          <w:lang w:eastAsia="zh-TW"/>
        </w:rPr>
        <w:t xml:space="preserve">For shared TX path, </w:t>
      </w:r>
      <w:r w:rsidRPr="00A94929">
        <w:rPr>
          <w:rFonts w:ascii="Arial" w:eastAsia="新細明體" w:hAnsi="Arial" w:cs="Arial"/>
          <w:b/>
          <w:bCs/>
          <w:lang w:eastAsia="zh-TW"/>
        </w:rPr>
        <w:t xml:space="preserve">TXAGC control </w:t>
      </w:r>
      <w:r>
        <w:rPr>
          <w:rFonts w:ascii="Arial" w:eastAsia="新細明體" w:hAnsi="Arial" w:cs="Arial"/>
          <w:b/>
          <w:bCs/>
          <w:lang w:eastAsia="zh-TW"/>
        </w:rPr>
        <w:t xml:space="preserve">as well as synchronization requirement </w:t>
      </w:r>
      <w:r w:rsidRPr="00A94929">
        <w:rPr>
          <w:rFonts w:ascii="Arial" w:eastAsia="新細明體" w:hAnsi="Arial" w:cs="Arial"/>
          <w:b/>
          <w:bCs/>
          <w:lang w:eastAsia="zh-TW"/>
        </w:rPr>
        <w:t>of the two transmit bands could be another issue if the two transmit band requires different uplink power</w:t>
      </w:r>
    </w:p>
    <w:p w14:paraId="60B2DE64" w14:textId="73CF0D21" w:rsidR="005472A3" w:rsidRDefault="005472A3" w:rsidP="00321EC7">
      <w:pPr>
        <w:rPr>
          <w:rFonts w:ascii="Arial" w:eastAsia="新細明體" w:hAnsi="Arial" w:cs="Arial"/>
          <w:b/>
          <w:bCs/>
          <w:lang w:eastAsia="zh-TW"/>
        </w:rPr>
      </w:pPr>
      <w:r>
        <w:rPr>
          <w:rFonts w:ascii="Arial" w:eastAsia="新細明體" w:hAnsi="Arial" w:cs="Arial"/>
          <w:b/>
          <w:bCs/>
          <w:lang w:eastAsia="zh-TW"/>
        </w:rPr>
        <w:t>Observation regarding 3-antenna architecture:</w:t>
      </w:r>
    </w:p>
    <w:p w14:paraId="6937A3D9" w14:textId="1F4ADB51" w:rsidR="005472A3" w:rsidRDefault="005472A3" w:rsidP="00321EC7">
      <w:pPr>
        <w:rPr>
          <w:rFonts w:ascii="Arial" w:eastAsia="新細明體" w:hAnsi="Arial" w:cs="Arial"/>
          <w:b/>
          <w:bCs/>
          <w:lang w:eastAsia="zh-TW"/>
        </w:rPr>
      </w:pPr>
      <w:r>
        <w:rPr>
          <w:rFonts w:ascii="Arial" w:eastAsia="新細明體" w:hAnsi="Arial" w:cs="Arial" w:hint="eastAsia"/>
          <w:b/>
          <w:bCs/>
          <w:lang w:eastAsia="zh-TW"/>
        </w:rPr>
        <w:t>O</w:t>
      </w:r>
      <w:r>
        <w:rPr>
          <w:rFonts w:ascii="Arial" w:eastAsia="新細明體" w:hAnsi="Arial" w:cs="Arial"/>
          <w:b/>
          <w:bCs/>
          <w:lang w:eastAsia="zh-TW"/>
        </w:rPr>
        <w:t xml:space="preserve">bservation 4: </w:t>
      </w:r>
      <w:r w:rsidR="00F32349">
        <w:rPr>
          <w:rFonts w:ascii="Arial" w:eastAsia="新細明體" w:hAnsi="Arial" w:cs="Arial"/>
          <w:b/>
          <w:bCs/>
          <w:lang w:eastAsia="zh-TW"/>
        </w:rPr>
        <w:t xml:space="preserve">The antenna design for 3 low band </w:t>
      </w:r>
      <w:proofErr w:type="gramStart"/>
      <w:r w:rsidR="00F32349">
        <w:rPr>
          <w:rFonts w:ascii="Arial" w:eastAsia="新細明體" w:hAnsi="Arial" w:cs="Arial"/>
          <w:b/>
          <w:bCs/>
          <w:lang w:eastAsia="zh-TW"/>
        </w:rPr>
        <w:t>antenna</w:t>
      </w:r>
      <w:proofErr w:type="gramEnd"/>
      <w:r w:rsidR="00F32349">
        <w:rPr>
          <w:rFonts w:ascii="Arial" w:eastAsia="新細明體" w:hAnsi="Arial" w:cs="Arial"/>
          <w:b/>
          <w:bCs/>
          <w:lang w:eastAsia="zh-TW"/>
        </w:rPr>
        <w:t xml:space="preserve"> may be challenge for smart phone form factor implementation.</w:t>
      </w:r>
    </w:p>
    <w:p w14:paraId="0DD2ACD0" w14:textId="03C31EAE" w:rsidR="005472A3" w:rsidRPr="005472A3" w:rsidRDefault="00A94929" w:rsidP="00321EC7">
      <w:pPr>
        <w:rPr>
          <w:rFonts w:ascii="Arial" w:hAnsi="Arial" w:cs="Arial" w:hint="eastAsia"/>
          <w:b/>
          <w:bCs/>
          <w:i/>
          <w:iCs/>
        </w:rPr>
      </w:pPr>
      <w:r>
        <w:rPr>
          <w:rFonts w:ascii="Arial" w:hAnsi="Arial" w:cs="Arial"/>
          <w:b/>
          <w:bCs/>
          <w:i/>
          <w:iCs/>
        </w:rPr>
        <w:t xml:space="preserve">Proposal 1: </w:t>
      </w:r>
      <w:r w:rsidR="00550A4E">
        <w:rPr>
          <w:rFonts w:ascii="Arial" w:hAnsi="Arial" w:cs="Arial"/>
          <w:b/>
          <w:bCs/>
          <w:i/>
          <w:iCs/>
        </w:rPr>
        <w:t xml:space="preserve">Considering feasibility on UE implementation, </w:t>
      </w:r>
      <w:r>
        <w:rPr>
          <w:rFonts w:ascii="Arial" w:hAnsi="Arial" w:cs="Arial"/>
          <w:b/>
          <w:bCs/>
          <w:i/>
          <w:iCs/>
        </w:rPr>
        <w:t>3-antenna architecture is baseline assumption for CA_n28-n105</w:t>
      </w:r>
      <w:r w:rsidR="00550A4E">
        <w:rPr>
          <w:rFonts w:ascii="Arial" w:hAnsi="Arial" w:cs="Arial"/>
          <w:b/>
          <w:bCs/>
          <w:i/>
          <w:iCs/>
        </w:rPr>
        <w:t>. Other architectures are not precluded</w:t>
      </w:r>
    </w:p>
    <w:p w14:paraId="1F96B96F" w14:textId="7CB47DAC" w:rsidR="006D472C" w:rsidRDefault="006D472C">
      <w:pPr>
        <w:pStyle w:val="2"/>
      </w:pPr>
      <w:r>
        <w:rPr>
          <w:rFonts w:hint="eastAsia"/>
        </w:rPr>
        <w:t>2</w:t>
      </w:r>
      <w:r>
        <w:t>.2 MSD due to dual-uplink IMDs</w:t>
      </w:r>
    </w:p>
    <w:p w14:paraId="27A5D8FE" w14:textId="77777777" w:rsidR="006D472C" w:rsidRDefault="006D472C" w:rsidP="006D472C">
      <w:pPr>
        <w:rPr>
          <w:rFonts w:ascii="Arial" w:eastAsia="新細明體" w:hAnsi="Arial" w:cs="Arial"/>
          <w:lang w:eastAsia="zh-TW"/>
        </w:rPr>
      </w:pPr>
      <w:r>
        <w:rPr>
          <w:rFonts w:ascii="Arial" w:eastAsia="新細明體" w:hAnsi="Arial" w:cs="Arial" w:hint="eastAsia"/>
          <w:lang w:eastAsia="zh-TW"/>
        </w:rPr>
        <w:t>T</w:t>
      </w:r>
      <w:r>
        <w:rPr>
          <w:rFonts w:ascii="Arial" w:eastAsia="新細明體" w:hAnsi="Arial" w:cs="Arial"/>
          <w:lang w:eastAsia="zh-TW"/>
        </w:rPr>
        <w:t>he IMD frequency analysis is listed in the table:</w:t>
      </w:r>
    </w:p>
    <w:p w14:paraId="208251DB" w14:textId="77777777" w:rsidR="006D472C" w:rsidRPr="00A94929" w:rsidRDefault="006D472C" w:rsidP="006D472C">
      <w:pPr>
        <w:jc w:val="center"/>
        <w:rPr>
          <w:rFonts w:ascii="Arial" w:eastAsia="新細明體" w:hAnsi="Arial" w:cs="Arial" w:hint="eastAsia"/>
          <w:b/>
          <w:bCs/>
          <w:lang w:eastAsia="zh-TW"/>
        </w:rPr>
      </w:pPr>
      <w:r w:rsidRPr="00A94929">
        <w:rPr>
          <w:rFonts w:ascii="Arial" w:eastAsia="新細明體" w:hAnsi="Arial" w:cs="Arial"/>
          <w:b/>
          <w:bCs/>
          <w:lang w:eastAsia="zh-TW"/>
        </w:rPr>
        <w:t>Table 1 IMD interference analysis for CA_n</w:t>
      </w:r>
      <w:r>
        <w:rPr>
          <w:rFonts w:ascii="Arial" w:eastAsia="新細明體" w:hAnsi="Arial" w:cs="Arial"/>
          <w:b/>
          <w:bCs/>
          <w:lang w:eastAsia="zh-TW"/>
        </w:rPr>
        <w:t>28</w:t>
      </w:r>
      <w:r w:rsidRPr="00A94929">
        <w:rPr>
          <w:rFonts w:ascii="Arial" w:eastAsia="新細明體" w:hAnsi="Arial" w:cs="Arial"/>
          <w:b/>
          <w:bCs/>
          <w:lang w:eastAsia="zh-TW"/>
        </w:rPr>
        <w:t>-n</w:t>
      </w:r>
      <w:r>
        <w:rPr>
          <w:rFonts w:ascii="Arial" w:eastAsia="新細明體" w:hAnsi="Arial" w:cs="Arial"/>
          <w:b/>
          <w:bCs/>
          <w:lang w:eastAsia="zh-TW"/>
        </w:rPr>
        <w:t>105</w:t>
      </w:r>
      <w:r w:rsidRPr="00A94929">
        <w:rPr>
          <w:rFonts w:ascii="Arial" w:eastAsia="新細明體" w:hAnsi="Arial" w:cs="Arial"/>
          <w:b/>
          <w:bCs/>
          <w:lang w:eastAsia="zh-TW"/>
        </w:rPr>
        <w:t xml:space="preserve"> with 2 ULs</w:t>
      </w:r>
    </w:p>
    <w:tbl>
      <w:tblPr>
        <w:tblW w:w="9920" w:type="dxa"/>
        <w:tblCellMar>
          <w:left w:w="28" w:type="dxa"/>
          <w:right w:w="28" w:type="dxa"/>
        </w:tblCellMar>
        <w:tblLook w:val="04A0" w:firstRow="1" w:lastRow="0" w:firstColumn="1" w:lastColumn="0" w:noHBand="0" w:noVBand="1"/>
      </w:tblPr>
      <w:tblGrid>
        <w:gridCol w:w="3400"/>
        <w:gridCol w:w="1600"/>
        <w:gridCol w:w="1660"/>
        <w:gridCol w:w="1600"/>
        <w:gridCol w:w="1660"/>
      </w:tblGrid>
      <w:tr w:rsidR="006D472C" w:rsidRPr="00A94929" w14:paraId="08C04B90" w14:textId="77777777" w:rsidTr="008E2E84">
        <w:trPr>
          <w:trHeight w:val="350"/>
        </w:trPr>
        <w:tc>
          <w:tcPr>
            <w:tcW w:w="34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28B0045" w14:textId="77777777" w:rsidR="006D472C" w:rsidRPr="00A94929" w:rsidRDefault="006D472C" w:rsidP="008E2E84">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A94929">
              <w:rPr>
                <w:rFonts w:ascii="Arial" w:eastAsia="新細明體" w:hAnsi="Arial" w:cs="Arial"/>
                <w:b/>
                <w:bCs/>
                <w:color w:val="000000"/>
                <w:sz w:val="18"/>
                <w:szCs w:val="18"/>
                <w:lang w:val="en-US" w:eastAsia="zh-TW"/>
              </w:rPr>
              <w:t>UE UL carriers</w:t>
            </w:r>
          </w:p>
        </w:tc>
        <w:tc>
          <w:tcPr>
            <w:tcW w:w="1600" w:type="dxa"/>
            <w:tcBorders>
              <w:top w:val="single" w:sz="8" w:space="0" w:color="auto"/>
              <w:left w:val="nil"/>
              <w:bottom w:val="single" w:sz="8" w:space="0" w:color="auto"/>
              <w:right w:val="single" w:sz="8" w:space="0" w:color="auto"/>
            </w:tcBorders>
            <w:shd w:val="clear" w:color="auto" w:fill="auto"/>
            <w:vAlign w:val="center"/>
            <w:hideMark/>
          </w:tcPr>
          <w:p w14:paraId="69963C5E" w14:textId="77777777" w:rsidR="006D472C" w:rsidRPr="00A94929" w:rsidRDefault="006D472C" w:rsidP="008E2E84">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A94929">
              <w:rPr>
                <w:rFonts w:ascii="Arial" w:eastAsia="新細明體" w:hAnsi="Arial" w:cs="Arial"/>
                <w:b/>
                <w:bCs/>
                <w:color w:val="000000"/>
                <w:sz w:val="18"/>
                <w:szCs w:val="18"/>
                <w:lang w:val="en-US" w:eastAsia="zh-TW"/>
              </w:rPr>
              <w:t>fx_low</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14:paraId="4396D22B" w14:textId="77777777" w:rsidR="006D472C" w:rsidRPr="00A94929" w:rsidRDefault="006D472C" w:rsidP="008E2E84">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A94929">
              <w:rPr>
                <w:rFonts w:ascii="Arial" w:eastAsia="新細明體" w:hAnsi="Arial" w:cs="Arial"/>
                <w:b/>
                <w:bCs/>
                <w:color w:val="000000"/>
                <w:sz w:val="18"/>
                <w:szCs w:val="18"/>
                <w:lang w:val="en-US" w:eastAsia="zh-TW"/>
              </w:rPr>
              <w:t>fx_high</w:t>
            </w:r>
          </w:p>
        </w:tc>
        <w:tc>
          <w:tcPr>
            <w:tcW w:w="1600" w:type="dxa"/>
            <w:tcBorders>
              <w:top w:val="single" w:sz="8" w:space="0" w:color="auto"/>
              <w:left w:val="nil"/>
              <w:bottom w:val="single" w:sz="8" w:space="0" w:color="auto"/>
              <w:right w:val="single" w:sz="8" w:space="0" w:color="auto"/>
            </w:tcBorders>
            <w:shd w:val="clear" w:color="auto" w:fill="auto"/>
            <w:vAlign w:val="center"/>
            <w:hideMark/>
          </w:tcPr>
          <w:p w14:paraId="0C09844E" w14:textId="77777777" w:rsidR="006D472C" w:rsidRPr="00A94929" w:rsidRDefault="006D472C" w:rsidP="008E2E84">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A94929">
              <w:rPr>
                <w:rFonts w:ascii="Arial" w:eastAsia="新細明體" w:hAnsi="Arial" w:cs="Arial"/>
                <w:b/>
                <w:bCs/>
                <w:color w:val="000000"/>
                <w:sz w:val="18"/>
                <w:szCs w:val="18"/>
                <w:lang w:val="en-US" w:eastAsia="zh-TW"/>
              </w:rPr>
              <w:t>fy_low</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14:paraId="64255F27" w14:textId="77777777" w:rsidR="006D472C" w:rsidRPr="00A94929" w:rsidRDefault="006D472C" w:rsidP="008E2E84">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A94929">
              <w:rPr>
                <w:rFonts w:ascii="Arial" w:eastAsia="新細明體" w:hAnsi="Arial" w:cs="Arial"/>
                <w:b/>
                <w:bCs/>
                <w:color w:val="000000"/>
                <w:sz w:val="18"/>
                <w:szCs w:val="18"/>
                <w:lang w:val="en-US" w:eastAsia="zh-TW"/>
              </w:rPr>
              <w:t>fy_high</w:t>
            </w:r>
          </w:p>
        </w:tc>
      </w:tr>
      <w:tr w:rsidR="006D472C" w:rsidRPr="00A94929" w14:paraId="0B19C3F0" w14:textId="77777777" w:rsidTr="008E2E84">
        <w:trPr>
          <w:trHeight w:val="350"/>
        </w:trPr>
        <w:tc>
          <w:tcPr>
            <w:tcW w:w="3400" w:type="dxa"/>
            <w:tcBorders>
              <w:top w:val="nil"/>
              <w:left w:val="single" w:sz="8" w:space="0" w:color="auto"/>
              <w:bottom w:val="single" w:sz="8" w:space="0" w:color="auto"/>
              <w:right w:val="single" w:sz="8" w:space="0" w:color="auto"/>
            </w:tcBorders>
            <w:shd w:val="clear" w:color="auto" w:fill="auto"/>
            <w:vAlign w:val="center"/>
            <w:hideMark/>
          </w:tcPr>
          <w:p w14:paraId="541F9878" w14:textId="77777777" w:rsidR="006D472C" w:rsidRPr="00A94929" w:rsidRDefault="006D472C" w:rsidP="008E2E84">
            <w:pPr>
              <w:overflowPunct/>
              <w:autoSpaceDE/>
              <w:autoSpaceDN/>
              <w:adjustRightInd/>
              <w:spacing w:after="0"/>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UL frequency (MHz)</w:t>
            </w:r>
          </w:p>
        </w:tc>
        <w:tc>
          <w:tcPr>
            <w:tcW w:w="1600" w:type="dxa"/>
            <w:tcBorders>
              <w:top w:val="nil"/>
              <w:left w:val="nil"/>
              <w:bottom w:val="single" w:sz="8" w:space="0" w:color="auto"/>
              <w:right w:val="single" w:sz="8" w:space="0" w:color="auto"/>
            </w:tcBorders>
            <w:shd w:val="clear" w:color="auto" w:fill="auto"/>
            <w:vAlign w:val="center"/>
            <w:hideMark/>
          </w:tcPr>
          <w:p w14:paraId="5B292688"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663</w:t>
            </w:r>
          </w:p>
        </w:tc>
        <w:tc>
          <w:tcPr>
            <w:tcW w:w="1660" w:type="dxa"/>
            <w:tcBorders>
              <w:top w:val="nil"/>
              <w:left w:val="nil"/>
              <w:bottom w:val="single" w:sz="8" w:space="0" w:color="auto"/>
              <w:right w:val="single" w:sz="8" w:space="0" w:color="auto"/>
            </w:tcBorders>
            <w:shd w:val="clear" w:color="auto" w:fill="auto"/>
            <w:vAlign w:val="center"/>
            <w:hideMark/>
          </w:tcPr>
          <w:p w14:paraId="54B821AC"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703</w:t>
            </w:r>
          </w:p>
        </w:tc>
        <w:tc>
          <w:tcPr>
            <w:tcW w:w="1600" w:type="dxa"/>
            <w:tcBorders>
              <w:top w:val="nil"/>
              <w:left w:val="nil"/>
              <w:bottom w:val="single" w:sz="8" w:space="0" w:color="auto"/>
              <w:right w:val="single" w:sz="8" w:space="0" w:color="auto"/>
            </w:tcBorders>
            <w:shd w:val="clear" w:color="auto" w:fill="auto"/>
            <w:vAlign w:val="center"/>
            <w:hideMark/>
          </w:tcPr>
          <w:p w14:paraId="36F09D66"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703</w:t>
            </w:r>
          </w:p>
        </w:tc>
        <w:tc>
          <w:tcPr>
            <w:tcW w:w="1660" w:type="dxa"/>
            <w:tcBorders>
              <w:top w:val="nil"/>
              <w:left w:val="nil"/>
              <w:bottom w:val="single" w:sz="8" w:space="0" w:color="auto"/>
              <w:right w:val="single" w:sz="8" w:space="0" w:color="auto"/>
            </w:tcBorders>
            <w:shd w:val="clear" w:color="auto" w:fill="auto"/>
            <w:vAlign w:val="center"/>
            <w:hideMark/>
          </w:tcPr>
          <w:p w14:paraId="47D32AB2"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748</w:t>
            </w:r>
          </w:p>
        </w:tc>
      </w:tr>
      <w:tr w:rsidR="006D472C" w:rsidRPr="00A94929" w14:paraId="459A0D50" w14:textId="77777777" w:rsidTr="008E2E84">
        <w:trPr>
          <w:trHeight w:val="350"/>
        </w:trPr>
        <w:tc>
          <w:tcPr>
            <w:tcW w:w="3400" w:type="dxa"/>
            <w:tcBorders>
              <w:top w:val="nil"/>
              <w:left w:val="single" w:sz="8" w:space="0" w:color="auto"/>
              <w:bottom w:val="single" w:sz="8" w:space="0" w:color="auto"/>
              <w:right w:val="single" w:sz="8" w:space="0" w:color="auto"/>
            </w:tcBorders>
            <w:shd w:val="clear" w:color="auto" w:fill="auto"/>
            <w:vAlign w:val="center"/>
            <w:hideMark/>
          </w:tcPr>
          <w:p w14:paraId="767E766C" w14:textId="77777777" w:rsidR="006D472C" w:rsidRPr="00A94929" w:rsidRDefault="006D472C" w:rsidP="008E2E84">
            <w:pPr>
              <w:overflowPunct/>
              <w:autoSpaceDE/>
              <w:autoSpaceDN/>
              <w:adjustRightInd/>
              <w:spacing w:after="0"/>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2nd harmonics frequency limits</w:t>
            </w:r>
          </w:p>
        </w:tc>
        <w:tc>
          <w:tcPr>
            <w:tcW w:w="1600" w:type="dxa"/>
            <w:tcBorders>
              <w:top w:val="nil"/>
              <w:left w:val="nil"/>
              <w:bottom w:val="single" w:sz="8" w:space="0" w:color="auto"/>
              <w:right w:val="single" w:sz="8" w:space="0" w:color="auto"/>
            </w:tcBorders>
            <w:shd w:val="clear" w:color="auto" w:fill="auto"/>
            <w:vAlign w:val="center"/>
            <w:hideMark/>
          </w:tcPr>
          <w:p w14:paraId="6C91FBD3"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2*fx_low</w:t>
            </w:r>
          </w:p>
        </w:tc>
        <w:tc>
          <w:tcPr>
            <w:tcW w:w="1660" w:type="dxa"/>
            <w:tcBorders>
              <w:top w:val="nil"/>
              <w:left w:val="nil"/>
              <w:bottom w:val="single" w:sz="8" w:space="0" w:color="auto"/>
              <w:right w:val="single" w:sz="8" w:space="0" w:color="auto"/>
            </w:tcBorders>
            <w:shd w:val="clear" w:color="auto" w:fill="auto"/>
            <w:vAlign w:val="center"/>
            <w:hideMark/>
          </w:tcPr>
          <w:p w14:paraId="3776D1C0"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2*fx_high</w:t>
            </w:r>
          </w:p>
        </w:tc>
        <w:tc>
          <w:tcPr>
            <w:tcW w:w="1600" w:type="dxa"/>
            <w:tcBorders>
              <w:top w:val="nil"/>
              <w:left w:val="nil"/>
              <w:bottom w:val="single" w:sz="8" w:space="0" w:color="auto"/>
              <w:right w:val="single" w:sz="8" w:space="0" w:color="auto"/>
            </w:tcBorders>
            <w:shd w:val="clear" w:color="auto" w:fill="auto"/>
            <w:vAlign w:val="center"/>
            <w:hideMark/>
          </w:tcPr>
          <w:p w14:paraId="64599594"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2*fy_low</w:t>
            </w:r>
          </w:p>
        </w:tc>
        <w:tc>
          <w:tcPr>
            <w:tcW w:w="1660" w:type="dxa"/>
            <w:tcBorders>
              <w:top w:val="nil"/>
              <w:left w:val="nil"/>
              <w:bottom w:val="single" w:sz="8" w:space="0" w:color="auto"/>
              <w:right w:val="single" w:sz="8" w:space="0" w:color="auto"/>
            </w:tcBorders>
            <w:shd w:val="clear" w:color="auto" w:fill="auto"/>
            <w:vAlign w:val="center"/>
            <w:hideMark/>
          </w:tcPr>
          <w:p w14:paraId="5BCC3F02"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2*fy_high</w:t>
            </w:r>
          </w:p>
        </w:tc>
      </w:tr>
      <w:tr w:rsidR="006D472C" w:rsidRPr="00A94929" w14:paraId="2E064F21" w14:textId="77777777" w:rsidTr="008E2E84">
        <w:trPr>
          <w:trHeight w:val="350"/>
        </w:trPr>
        <w:tc>
          <w:tcPr>
            <w:tcW w:w="3400" w:type="dxa"/>
            <w:tcBorders>
              <w:top w:val="nil"/>
              <w:left w:val="single" w:sz="8" w:space="0" w:color="auto"/>
              <w:bottom w:val="single" w:sz="8" w:space="0" w:color="auto"/>
              <w:right w:val="single" w:sz="8" w:space="0" w:color="auto"/>
            </w:tcBorders>
            <w:shd w:val="clear" w:color="auto" w:fill="auto"/>
            <w:vAlign w:val="center"/>
            <w:hideMark/>
          </w:tcPr>
          <w:p w14:paraId="41FD8AE2" w14:textId="77777777" w:rsidR="006D472C" w:rsidRPr="00A94929" w:rsidRDefault="006D472C" w:rsidP="008E2E84">
            <w:pPr>
              <w:overflowPunct/>
              <w:autoSpaceDE/>
              <w:autoSpaceDN/>
              <w:adjustRightInd/>
              <w:spacing w:after="0"/>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 xml:space="preserve">2nd harmonics frequency limits (MHz) </w:t>
            </w:r>
          </w:p>
        </w:tc>
        <w:tc>
          <w:tcPr>
            <w:tcW w:w="1600" w:type="dxa"/>
            <w:tcBorders>
              <w:top w:val="nil"/>
              <w:left w:val="nil"/>
              <w:bottom w:val="single" w:sz="8" w:space="0" w:color="auto"/>
              <w:right w:val="single" w:sz="8" w:space="0" w:color="auto"/>
            </w:tcBorders>
            <w:shd w:val="clear" w:color="auto" w:fill="auto"/>
            <w:vAlign w:val="center"/>
            <w:hideMark/>
          </w:tcPr>
          <w:p w14:paraId="36C5CB41"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1326</w:t>
            </w:r>
          </w:p>
        </w:tc>
        <w:tc>
          <w:tcPr>
            <w:tcW w:w="1660" w:type="dxa"/>
            <w:tcBorders>
              <w:top w:val="nil"/>
              <w:left w:val="nil"/>
              <w:bottom w:val="single" w:sz="8" w:space="0" w:color="auto"/>
              <w:right w:val="single" w:sz="8" w:space="0" w:color="auto"/>
            </w:tcBorders>
            <w:shd w:val="clear" w:color="auto" w:fill="auto"/>
            <w:vAlign w:val="center"/>
            <w:hideMark/>
          </w:tcPr>
          <w:p w14:paraId="5D135D92"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1406</w:t>
            </w:r>
          </w:p>
        </w:tc>
        <w:tc>
          <w:tcPr>
            <w:tcW w:w="1600" w:type="dxa"/>
            <w:tcBorders>
              <w:top w:val="nil"/>
              <w:left w:val="nil"/>
              <w:bottom w:val="single" w:sz="8" w:space="0" w:color="auto"/>
              <w:right w:val="single" w:sz="8" w:space="0" w:color="auto"/>
            </w:tcBorders>
            <w:shd w:val="clear" w:color="auto" w:fill="auto"/>
            <w:vAlign w:val="center"/>
            <w:hideMark/>
          </w:tcPr>
          <w:p w14:paraId="4AF98587"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1406</w:t>
            </w:r>
          </w:p>
        </w:tc>
        <w:tc>
          <w:tcPr>
            <w:tcW w:w="1660" w:type="dxa"/>
            <w:tcBorders>
              <w:top w:val="nil"/>
              <w:left w:val="nil"/>
              <w:bottom w:val="single" w:sz="8" w:space="0" w:color="auto"/>
              <w:right w:val="single" w:sz="8" w:space="0" w:color="auto"/>
            </w:tcBorders>
            <w:shd w:val="clear" w:color="auto" w:fill="auto"/>
            <w:vAlign w:val="center"/>
            <w:hideMark/>
          </w:tcPr>
          <w:p w14:paraId="61845D90"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1496</w:t>
            </w:r>
          </w:p>
        </w:tc>
      </w:tr>
      <w:tr w:rsidR="006D472C" w:rsidRPr="00A94929" w14:paraId="4C742C5A" w14:textId="77777777" w:rsidTr="008E2E84">
        <w:trPr>
          <w:trHeight w:val="350"/>
        </w:trPr>
        <w:tc>
          <w:tcPr>
            <w:tcW w:w="3400" w:type="dxa"/>
            <w:tcBorders>
              <w:top w:val="nil"/>
              <w:left w:val="single" w:sz="8" w:space="0" w:color="auto"/>
              <w:bottom w:val="single" w:sz="8" w:space="0" w:color="auto"/>
              <w:right w:val="single" w:sz="8" w:space="0" w:color="auto"/>
            </w:tcBorders>
            <w:shd w:val="clear" w:color="auto" w:fill="auto"/>
            <w:vAlign w:val="center"/>
            <w:hideMark/>
          </w:tcPr>
          <w:p w14:paraId="43167B75" w14:textId="77777777" w:rsidR="006D472C" w:rsidRPr="00A94929" w:rsidRDefault="006D472C" w:rsidP="008E2E84">
            <w:pPr>
              <w:overflowPunct/>
              <w:autoSpaceDE/>
              <w:autoSpaceDN/>
              <w:adjustRightInd/>
              <w:spacing w:after="0"/>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3rd harmonics frequency limits</w:t>
            </w:r>
          </w:p>
        </w:tc>
        <w:tc>
          <w:tcPr>
            <w:tcW w:w="1600" w:type="dxa"/>
            <w:tcBorders>
              <w:top w:val="nil"/>
              <w:left w:val="nil"/>
              <w:bottom w:val="single" w:sz="8" w:space="0" w:color="auto"/>
              <w:right w:val="single" w:sz="8" w:space="0" w:color="auto"/>
            </w:tcBorders>
            <w:shd w:val="clear" w:color="auto" w:fill="auto"/>
            <w:vAlign w:val="center"/>
            <w:hideMark/>
          </w:tcPr>
          <w:p w14:paraId="508B0282"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3*fx_low</w:t>
            </w:r>
          </w:p>
        </w:tc>
        <w:tc>
          <w:tcPr>
            <w:tcW w:w="1660" w:type="dxa"/>
            <w:tcBorders>
              <w:top w:val="nil"/>
              <w:left w:val="nil"/>
              <w:bottom w:val="single" w:sz="8" w:space="0" w:color="auto"/>
              <w:right w:val="single" w:sz="8" w:space="0" w:color="auto"/>
            </w:tcBorders>
            <w:shd w:val="clear" w:color="auto" w:fill="auto"/>
            <w:vAlign w:val="center"/>
            <w:hideMark/>
          </w:tcPr>
          <w:p w14:paraId="7FEC083E"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3*fx_high</w:t>
            </w:r>
          </w:p>
        </w:tc>
        <w:tc>
          <w:tcPr>
            <w:tcW w:w="1600" w:type="dxa"/>
            <w:tcBorders>
              <w:top w:val="nil"/>
              <w:left w:val="nil"/>
              <w:bottom w:val="single" w:sz="8" w:space="0" w:color="auto"/>
              <w:right w:val="single" w:sz="8" w:space="0" w:color="auto"/>
            </w:tcBorders>
            <w:shd w:val="clear" w:color="auto" w:fill="auto"/>
            <w:vAlign w:val="center"/>
            <w:hideMark/>
          </w:tcPr>
          <w:p w14:paraId="1D053C9E"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3* fy_low</w:t>
            </w:r>
          </w:p>
        </w:tc>
        <w:tc>
          <w:tcPr>
            <w:tcW w:w="1660" w:type="dxa"/>
            <w:tcBorders>
              <w:top w:val="nil"/>
              <w:left w:val="nil"/>
              <w:bottom w:val="single" w:sz="8" w:space="0" w:color="auto"/>
              <w:right w:val="single" w:sz="8" w:space="0" w:color="auto"/>
            </w:tcBorders>
            <w:shd w:val="clear" w:color="auto" w:fill="auto"/>
            <w:vAlign w:val="center"/>
            <w:hideMark/>
          </w:tcPr>
          <w:p w14:paraId="6CF34A3E"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3* fy_high</w:t>
            </w:r>
          </w:p>
        </w:tc>
      </w:tr>
      <w:tr w:rsidR="006D472C" w:rsidRPr="00A94929" w14:paraId="13D29537" w14:textId="77777777" w:rsidTr="008E2E84">
        <w:trPr>
          <w:trHeight w:val="350"/>
        </w:trPr>
        <w:tc>
          <w:tcPr>
            <w:tcW w:w="3400" w:type="dxa"/>
            <w:tcBorders>
              <w:top w:val="nil"/>
              <w:left w:val="single" w:sz="8" w:space="0" w:color="auto"/>
              <w:bottom w:val="single" w:sz="8" w:space="0" w:color="auto"/>
              <w:right w:val="single" w:sz="8" w:space="0" w:color="auto"/>
            </w:tcBorders>
            <w:shd w:val="clear" w:color="auto" w:fill="auto"/>
            <w:vAlign w:val="center"/>
            <w:hideMark/>
          </w:tcPr>
          <w:p w14:paraId="1FD64E0A" w14:textId="77777777" w:rsidR="006D472C" w:rsidRPr="00A94929" w:rsidRDefault="006D472C" w:rsidP="008E2E84">
            <w:pPr>
              <w:overflowPunct/>
              <w:autoSpaceDE/>
              <w:autoSpaceDN/>
              <w:adjustRightInd/>
              <w:spacing w:after="0"/>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3rd harmonics frequency limits (MHz)</w:t>
            </w:r>
          </w:p>
        </w:tc>
        <w:tc>
          <w:tcPr>
            <w:tcW w:w="1600" w:type="dxa"/>
            <w:tcBorders>
              <w:top w:val="nil"/>
              <w:left w:val="nil"/>
              <w:bottom w:val="single" w:sz="8" w:space="0" w:color="auto"/>
              <w:right w:val="single" w:sz="8" w:space="0" w:color="auto"/>
            </w:tcBorders>
            <w:shd w:val="clear" w:color="auto" w:fill="auto"/>
            <w:vAlign w:val="center"/>
            <w:hideMark/>
          </w:tcPr>
          <w:p w14:paraId="7B7CAB33"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1989</w:t>
            </w:r>
          </w:p>
        </w:tc>
        <w:tc>
          <w:tcPr>
            <w:tcW w:w="1660" w:type="dxa"/>
            <w:tcBorders>
              <w:top w:val="nil"/>
              <w:left w:val="nil"/>
              <w:bottom w:val="single" w:sz="8" w:space="0" w:color="auto"/>
              <w:right w:val="single" w:sz="8" w:space="0" w:color="auto"/>
            </w:tcBorders>
            <w:shd w:val="clear" w:color="auto" w:fill="auto"/>
            <w:vAlign w:val="center"/>
            <w:hideMark/>
          </w:tcPr>
          <w:p w14:paraId="78C0ADFF"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2109</w:t>
            </w:r>
          </w:p>
        </w:tc>
        <w:tc>
          <w:tcPr>
            <w:tcW w:w="1600" w:type="dxa"/>
            <w:tcBorders>
              <w:top w:val="nil"/>
              <w:left w:val="nil"/>
              <w:bottom w:val="single" w:sz="8" w:space="0" w:color="auto"/>
              <w:right w:val="single" w:sz="8" w:space="0" w:color="auto"/>
            </w:tcBorders>
            <w:shd w:val="clear" w:color="auto" w:fill="auto"/>
            <w:vAlign w:val="center"/>
            <w:hideMark/>
          </w:tcPr>
          <w:p w14:paraId="12E01430"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2109</w:t>
            </w:r>
          </w:p>
        </w:tc>
        <w:tc>
          <w:tcPr>
            <w:tcW w:w="1660" w:type="dxa"/>
            <w:tcBorders>
              <w:top w:val="nil"/>
              <w:left w:val="nil"/>
              <w:bottom w:val="single" w:sz="8" w:space="0" w:color="auto"/>
              <w:right w:val="single" w:sz="8" w:space="0" w:color="auto"/>
            </w:tcBorders>
            <w:shd w:val="clear" w:color="auto" w:fill="auto"/>
            <w:vAlign w:val="center"/>
            <w:hideMark/>
          </w:tcPr>
          <w:p w14:paraId="3973355A"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2244</w:t>
            </w:r>
          </w:p>
        </w:tc>
      </w:tr>
      <w:tr w:rsidR="006D472C" w:rsidRPr="00A94929" w14:paraId="352CDFD6" w14:textId="77777777" w:rsidTr="008E2E84">
        <w:trPr>
          <w:trHeight w:val="350"/>
        </w:trPr>
        <w:tc>
          <w:tcPr>
            <w:tcW w:w="3400" w:type="dxa"/>
            <w:tcBorders>
              <w:top w:val="nil"/>
              <w:left w:val="single" w:sz="8" w:space="0" w:color="auto"/>
              <w:bottom w:val="single" w:sz="8" w:space="0" w:color="auto"/>
              <w:right w:val="single" w:sz="8" w:space="0" w:color="auto"/>
            </w:tcBorders>
            <w:shd w:val="clear" w:color="auto" w:fill="auto"/>
            <w:vAlign w:val="center"/>
            <w:hideMark/>
          </w:tcPr>
          <w:p w14:paraId="10B31874" w14:textId="77777777" w:rsidR="006D472C" w:rsidRPr="00A94929" w:rsidRDefault="006D472C" w:rsidP="008E2E84">
            <w:pPr>
              <w:overflowPunct/>
              <w:autoSpaceDE/>
              <w:autoSpaceDN/>
              <w:adjustRightInd/>
              <w:spacing w:after="0"/>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lastRenderedPageBreak/>
              <w:t>4th harmonics frequency limits</w:t>
            </w:r>
          </w:p>
        </w:tc>
        <w:tc>
          <w:tcPr>
            <w:tcW w:w="1600" w:type="dxa"/>
            <w:tcBorders>
              <w:top w:val="nil"/>
              <w:left w:val="nil"/>
              <w:bottom w:val="single" w:sz="8" w:space="0" w:color="auto"/>
              <w:right w:val="single" w:sz="8" w:space="0" w:color="auto"/>
            </w:tcBorders>
            <w:shd w:val="clear" w:color="auto" w:fill="auto"/>
            <w:vAlign w:val="center"/>
            <w:hideMark/>
          </w:tcPr>
          <w:p w14:paraId="41BDD9D4"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4*fx_low</w:t>
            </w:r>
          </w:p>
        </w:tc>
        <w:tc>
          <w:tcPr>
            <w:tcW w:w="1660" w:type="dxa"/>
            <w:tcBorders>
              <w:top w:val="nil"/>
              <w:left w:val="nil"/>
              <w:bottom w:val="single" w:sz="8" w:space="0" w:color="auto"/>
              <w:right w:val="single" w:sz="8" w:space="0" w:color="auto"/>
            </w:tcBorders>
            <w:shd w:val="clear" w:color="auto" w:fill="auto"/>
            <w:vAlign w:val="center"/>
            <w:hideMark/>
          </w:tcPr>
          <w:p w14:paraId="2B5A82FE"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4*fx_high</w:t>
            </w:r>
          </w:p>
        </w:tc>
        <w:tc>
          <w:tcPr>
            <w:tcW w:w="1600" w:type="dxa"/>
            <w:tcBorders>
              <w:top w:val="nil"/>
              <w:left w:val="nil"/>
              <w:bottom w:val="single" w:sz="8" w:space="0" w:color="auto"/>
              <w:right w:val="single" w:sz="8" w:space="0" w:color="auto"/>
            </w:tcBorders>
            <w:shd w:val="clear" w:color="auto" w:fill="auto"/>
            <w:vAlign w:val="center"/>
            <w:hideMark/>
          </w:tcPr>
          <w:p w14:paraId="4A60101B"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4* fy_low</w:t>
            </w:r>
          </w:p>
        </w:tc>
        <w:tc>
          <w:tcPr>
            <w:tcW w:w="1660" w:type="dxa"/>
            <w:tcBorders>
              <w:top w:val="nil"/>
              <w:left w:val="nil"/>
              <w:bottom w:val="single" w:sz="8" w:space="0" w:color="auto"/>
              <w:right w:val="single" w:sz="8" w:space="0" w:color="auto"/>
            </w:tcBorders>
            <w:shd w:val="clear" w:color="auto" w:fill="auto"/>
            <w:vAlign w:val="center"/>
            <w:hideMark/>
          </w:tcPr>
          <w:p w14:paraId="6256C0BC"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4* fy_high</w:t>
            </w:r>
          </w:p>
        </w:tc>
      </w:tr>
      <w:tr w:rsidR="006D472C" w:rsidRPr="00A94929" w14:paraId="7B2B46A4" w14:textId="77777777" w:rsidTr="008E2E84">
        <w:trPr>
          <w:trHeight w:val="350"/>
        </w:trPr>
        <w:tc>
          <w:tcPr>
            <w:tcW w:w="3400" w:type="dxa"/>
            <w:tcBorders>
              <w:top w:val="nil"/>
              <w:left w:val="single" w:sz="8" w:space="0" w:color="auto"/>
              <w:bottom w:val="single" w:sz="8" w:space="0" w:color="auto"/>
              <w:right w:val="single" w:sz="8" w:space="0" w:color="auto"/>
            </w:tcBorders>
            <w:shd w:val="clear" w:color="auto" w:fill="auto"/>
            <w:vAlign w:val="center"/>
            <w:hideMark/>
          </w:tcPr>
          <w:p w14:paraId="1593F208" w14:textId="77777777" w:rsidR="006D472C" w:rsidRPr="00A94929" w:rsidRDefault="006D472C" w:rsidP="008E2E84">
            <w:pPr>
              <w:overflowPunct/>
              <w:autoSpaceDE/>
              <w:autoSpaceDN/>
              <w:adjustRightInd/>
              <w:spacing w:after="0"/>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4th harmonics frequency limits (MHz)</w:t>
            </w:r>
          </w:p>
        </w:tc>
        <w:tc>
          <w:tcPr>
            <w:tcW w:w="1600" w:type="dxa"/>
            <w:tcBorders>
              <w:top w:val="nil"/>
              <w:left w:val="nil"/>
              <w:bottom w:val="single" w:sz="8" w:space="0" w:color="auto"/>
              <w:right w:val="single" w:sz="8" w:space="0" w:color="auto"/>
            </w:tcBorders>
            <w:shd w:val="clear" w:color="auto" w:fill="auto"/>
            <w:vAlign w:val="center"/>
            <w:hideMark/>
          </w:tcPr>
          <w:p w14:paraId="67B8D5DA"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2652</w:t>
            </w:r>
          </w:p>
        </w:tc>
        <w:tc>
          <w:tcPr>
            <w:tcW w:w="1660" w:type="dxa"/>
            <w:tcBorders>
              <w:top w:val="nil"/>
              <w:left w:val="nil"/>
              <w:bottom w:val="single" w:sz="8" w:space="0" w:color="auto"/>
              <w:right w:val="single" w:sz="8" w:space="0" w:color="auto"/>
            </w:tcBorders>
            <w:shd w:val="clear" w:color="auto" w:fill="auto"/>
            <w:vAlign w:val="center"/>
            <w:hideMark/>
          </w:tcPr>
          <w:p w14:paraId="38F0E7D5"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2812</w:t>
            </w:r>
          </w:p>
        </w:tc>
        <w:tc>
          <w:tcPr>
            <w:tcW w:w="1600" w:type="dxa"/>
            <w:tcBorders>
              <w:top w:val="nil"/>
              <w:left w:val="nil"/>
              <w:bottom w:val="single" w:sz="8" w:space="0" w:color="auto"/>
              <w:right w:val="single" w:sz="8" w:space="0" w:color="auto"/>
            </w:tcBorders>
            <w:shd w:val="clear" w:color="auto" w:fill="auto"/>
            <w:vAlign w:val="center"/>
            <w:hideMark/>
          </w:tcPr>
          <w:p w14:paraId="0CFAB5D7"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2812</w:t>
            </w:r>
          </w:p>
        </w:tc>
        <w:tc>
          <w:tcPr>
            <w:tcW w:w="1660" w:type="dxa"/>
            <w:tcBorders>
              <w:top w:val="nil"/>
              <w:left w:val="nil"/>
              <w:bottom w:val="single" w:sz="8" w:space="0" w:color="auto"/>
              <w:right w:val="single" w:sz="8" w:space="0" w:color="auto"/>
            </w:tcBorders>
            <w:shd w:val="clear" w:color="auto" w:fill="auto"/>
            <w:vAlign w:val="center"/>
            <w:hideMark/>
          </w:tcPr>
          <w:p w14:paraId="091EBC52"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2992</w:t>
            </w:r>
          </w:p>
        </w:tc>
      </w:tr>
      <w:tr w:rsidR="006D472C" w:rsidRPr="00A94929" w14:paraId="51B301D9" w14:textId="77777777" w:rsidTr="008E2E84">
        <w:trPr>
          <w:trHeight w:val="350"/>
        </w:trPr>
        <w:tc>
          <w:tcPr>
            <w:tcW w:w="3400" w:type="dxa"/>
            <w:tcBorders>
              <w:top w:val="nil"/>
              <w:left w:val="single" w:sz="8" w:space="0" w:color="auto"/>
              <w:bottom w:val="single" w:sz="8" w:space="0" w:color="auto"/>
              <w:right w:val="single" w:sz="8" w:space="0" w:color="auto"/>
            </w:tcBorders>
            <w:shd w:val="clear" w:color="auto" w:fill="auto"/>
            <w:vAlign w:val="center"/>
            <w:hideMark/>
          </w:tcPr>
          <w:p w14:paraId="4641EBE7" w14:textId="77777777" w:rsidR="006D472C" w:rsidRPr="00A94929" w:rsidRDefault="006D472C" w:rsidP="008E2E84">
            <w:pPr>
              <w:overflowPunct/>
              <w:autoSpaceDE/>
              <w:autoSpaceDN/>
              <w:adjustRightInd/>
              <w:spacing w:after="0"/>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5th harmonics frequency limits</w:t>
            </w:r>
          </w:p>
        </w:tc>
        <w:tc>
          <w:tcPr>
            <w:tcW w:w="1600" w:type="dxa"/>
            <w:tcBorders>
              <w:top w:val="nil"/>
              <w:left w:val="nil"/>
              <w:bottom w:val="single" w:sz="8" w:space="0" w:color="auto"/>
              <w:right w:val="single" w:sz="8" w:space="0" w:color="auto"/>
            </w:tcBorders>
            <w:shd w:val="clear" w:color="auto" w:fill="auto"/>
            <w:vAlign w:val="center"/>
            <w:hideMark/>
          </w:tcPr>
          <w:p w14:paraId="6A03CD2A"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5*fx_low</w:t>
            </w:r>
          </w:p>
        </w:tc>
        <w:tc>
          <w:tcPr>
            <w:tcW w:w="1660" w:type="dxa"/>
            <w:tcBorders>
              <w:top w:val="nil"/>
              <w:left w:val="nil"/>
              <w:bottom w:val="single" w:sz="8" w:space="0" w:color="auto"/>
              <w:right w:val="single" w:sz="8" w:space="0" w:color="auto"/>
            </w:tcBorders>
            <w:shd w:val="clear" w:color="auto" w:fill="auto"/>
            <w:vAlign w:val="center"/>
            <w:hideMark/>
          </w:tcPr>
          <w:p w14:paraId="2EE2B2B4"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5*fx_high</w:t>
            </w:r>
          </w:p>
        </w:tc>
        <w:tc>
          <w:tcPr>
            <w:tcW w:w="1600" w:type="dxa"/>
            <w:tcBorders>
              <w:top w:val="nil"/>
              <w:left w:val="nil"/>
              <w:bottom w:val="single" w:sz="8" w:space="0" w:color="auto"/>
              <w:right w:val="single" w:sz="8" w:space="0" w:color="auto"/>
            </w:tcBorders>
            <w:shd w:val="clear" w:color="auto" w:fill="auto"/>
            <w:vAlign w:val="center"/>
            <w:hideMark/>
          </w:tcPr>
          <w:p w14:paraId="49EE7330"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5* fy_low</w:t>
            </w:r>
          </w:p>
        </w:tc>
        <w:tc>
          <w:tcPr>
            <w:tcW w:w="1660" w:type="dxa"/>
            <w:tcBorders>
              <w:top w:val="nil"/>
              <w:left w:val="nil"/>
              <w:bottom w:val="single" w:sz="8" w:space="0" w:color="auto"/>
              <w:right w:val="single" w:sz="8" w:space="0" w:color="auto"/>
            </w:tcBorders>
            <w:shd w:val="clear" w:color="auto" w:fill="auto"/>
            <w:vAlign w:val="center"/>
            <w:hideMark/>
          </w:tcPr>
          <w:p w14:paraId="5BC5E36F"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5* fy_high</w:t>
            </w:r>
          </w:p>
        </w:tc>
      </w:tr>
      <w:tr w:rsidR="006D472C" w:rsidRPr="00A94929" w14:paraId="149405A0" w14:textId="77777777" w:rsidTr="008E2E84">
        <w:trPr>
          <w:trHeight w:val="350"/>
        </w:trPr>
        <w:tc>
          <w:tcPr>
            <w:tcW w:w="3400" w:type="dxa"/>
            <w:tcBorders>
              <w:top w:val="nil"/>
              <w:left w:val="single" w:sz="8" w:space="0" w:color="auto"/>
              <w:bottom w:val="single" w:sz="8" w:space="0" w:color="auto"/>
              <w:right w:val="single" w:sz="8" w:space="0" w:color="auto"/>
            </w:tcBorders>
            <w:shd w:val="clear" w:color="auto" w:fill="auto"/>
            <w:vAlign w:val="center"/>
            <w:hideMark/>
          </w:tcPr>
          <w:p w14:paraId="5B5ACA95" w14:textId="77777777" w:rsidR="006D472C" w:rsidRPr="00A94929" w:rsidRDefault="006D472C" w:rsidP="008E2E84">
            <w:pPr>
              <w:overflowPunct/>
              <w:autoSpaceDE/>
              <w:autoSpaceDN/>
              <w:adjustRightInd/>
              <w:spacing w:after="0"/>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5th harmonics frequency limits (MHz)</w:t>
            </w:r>
          </w:p>
        </w:tc>
        <w:tc>
          <w:tcPr>
            <w:tcW w:w="1600" w:type="dxa"/>
            <w:tcBorders>
              <w:top w:val="nil"/>
              <w:left w:val="nil"/>
              <w:bottom w:val="single" w:sz="8" w:space="0" w:color="auto"/>
              <w:right w:val="single" w:sz="8" w:space="0" w:color="auto"/>
            </w:tcBorders>
            <w:shd w:val="clear" w:color="auto" w:fill="auto"/>
            <w:vAlign w:val="center"/>
            <w:hideMark/>
          </w:tcPr>
          <w:p w14:paraId="451A8D6C"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3315</w:t>
            </w:r>
          </w:p>
        </w:tc>
        <w:tc>
          <w:tcPr>
            <w:tcW w:w="1660" w:type="dxa"/>
            <w:tcBorders>
              <w:top w:val="nil"/>
              <w:left w:val="nil"/>
              <w:bottom w:val="single" w:sz="8" w:space="0" w:color="auto"/>
              <w:right w:val="single" w:sz="8" w:space="0" w:color="auto"/>
            </w:tcBorders>
            <w:shd w:val="clear" w:color="auto" w:fill="auto"/>
            <w:vAlign w:val="center"/>
            <w:hideMark/>
          </w:tcPr>
          <w:p w14:paraId="26B0332A"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3515</w:t>
            </w:r>
          </w:p>
        </w:tc>
        <w:tc>
          <w:tcPr>
            <w:tcW w:w="1600" w:type="dxa"/>
            <w:tcBorders>
              <w:top w:val="nil"/>
              <w:left w:val="nil"/>
              <w:bottom w:val="single" w:sz="8" w:space="0" w:color="auto"/>
              <w:right w:val="single" w:sz="8" w:space="0" w:color="auto"/>
            </w:tcBorders>
            <w:shd w:val="clear" w:color="auto" w:fill="auto"/>
            <w:vAlign w:val="center"/>
            <w:hideMark/>
          </w:tcPr>
          <w:p w14:paraId="50A79E4F"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3515</w:t>
            </w:r>
          </w:p>
        </w:tc>
        <w:tc>
          <w:tcPr>
            <w:tcW w:w="1660" w:type="dxa"/>
            <w:tcBorders>
              <w:top w:val="nil"/>
              <w:left w:val="nil"/>
              <w:bottom w:val="single" w:sz="8" w:space="0" w:color="auto"/>
              <w:right w:val="single" w:sz="8" w:space="0" w:color="auto"/>
            </w:tcBorders>
            <w:shd w:val="clear" w:color="auto" w:fill="auto"/>
            <w:vAlign w:val="center"/>
            <w:hideMark/>
          </w:tcPr>
          <w:p w14:paraId="4971248D"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3740</w:t>
            </w:r>
          </w:p>
        </w:tc>
      </w:tr>
      <w:tr w:rsidR="006D472C" w:rsidRPr="00A94929" w14:paraId="79A1CD37" w14:textId="77777777" w:rsidTr="008E2E84">
        <w:trPr>
          <w:trHeight w:val="350"/>
        </w:trPr>
        <w:tc>
          <w:tcPr>
            <w:tcW w:w="3400" w:type="dxa"/>
            <w:tcBorders>
              <w:top w:val="nil"/>
              <w:left w:val="single" w:sz="8" w:space="0" w:color="auto"/>
              <w:bottom w:val="single" w:sz="8" w:space="0" w:color="auto"/>
              <w:right w:val="single" w:sz="8" w:space="0" w:color="auto"/>
            </w:tcBorders>
            <w:shd w:val="clear" w:color="auto" w:fill="auto"/>
            <w:vAlign w:val="center"/>
            <w:hideMark/>
          </w:tcPr>
          <w:p w14:paraId="0DA87AC8" w14:textId="77777777" w:rsidR="006D472C" w:rsidRPr="00A94929" w:rsidRDefault="006D472C" w:rsidP="008E2E84">
            <w:pPr>
              <w:overflowPunct/>
              <w:autoSpaceDE/>
              <w:autoSpaceDN/>
              <w:adjustRightInd/>
              <w:spacing w:after="0"/>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6th harmonics frequency limits</w:t>
            </w:r>
          </w:p>
        </w:tc>
        <w:tc>
          <w:tcPr>
            <w:tcW w:w="1600" w:type="dxa"/>
            <w:tcBorders>
              <w:top w:val="nil"/>
              <w:left w:val="nil"/>
              <w:bottom w:val="single" w:sz="8" w:space="0" w:color="auto"/>
              <w:right w:val="single" w:sz="8" w:space="0" w:color="auto"/>
            </w:tcBorders>
            <w:shd w:val="clear" w:color="auto" w:fill="auto"/>
            <w:vAlign w:val="center"/>
            <w:hideMark/>
          </w:tcPr>
          <w:p w14:paraId="137B1237"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6*fx_low</w:t>
            </w:r>
          </w:p>
        </w:tc>
        <w:tc>
          <w:tcPr>
            <w:tcW w:w="1660" w:type="dxa"/>
            <w:tcBorders>
              <w:top w:val="nil"/>
              <w:left w:val="nil"/>
              <w:bottom w:val="single" w:sz="8" w:space="0" w:color="auto"/>
              <w:right w:val="single" w:sz="8" w:space="0" w:color="auto"/>
            </w:tcBorders>
            <w:shd w:val="clear" w:color="auto" w:fill="auto"/>
            <w:vAlign w:val="center"/>
            <w:hideMark/>
          </w:tcPr>
          <w:p w14:paraId="73768D5C"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6*fx_high</w:t>
            </w:r>
          </w:p>
        </w:tc>
        <w:tc>
          <w:tcPr>
            <w:tcW w:w="1600" w:type="dxa"/>
            <w:tcBorders>
              <w:top w:val="nil"/>
              <w:left w:val="nil"/>
              <w:bottom w:val="single" w:sz="8" w:space="0" w:color="auto"/>
              <w:right w:val="single" w:sz="8" w:space="0" w:color="auto"/>
            </w:tcBorders>
            <w:shd w:val="clear" w:color="auto" w:fill="auto"/>
            <w:vAlign w:val="center"/>
            <w:hideMark/>
          </w:tcPr>
          <w:p w14:paraId="261A0A45"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6* fy_low</w:t>
            </w:r>
          </w:p>
        </w:tc>
        <w:tc>
          <w:tcPr>
            <w:tcW w:w="1660" w:type="dxa"/>
            <w:tcBorders>
              <w:top w:val="nil"/>
              <w:left w:val="nil"/>
              <w:bottom w:val="single" w:sz="8" w:space="0" w:color="auto"/>
              <w:right w:val="single" w:sz="8" w:space="0" w:color="auto"/>
            </w:tcBorders>
            <w:shd w:val="clear" w:color="auto" w:fill="auto"/>
            <w:vAlign w:val="center"/>
            <w:hideMark/>
          </w:tcPr>
          <w:p w14:paraId="5008B8AE"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6* fy_high</w:t>
            </w:r>
          </w:p>
        </w:tc>
      </w:tr>
      <w:tr w:rsidR="006D472C" w:rsidRPr="00A94929" w14:paraId="037E5281" w14:textId="77777777" w:rsidTr="008E2E84">
        <w:trPr>
          <w:trHeight w:val="350"/>
        </w:trPr>
        <w:tc>
          <w:tcPr>
            <w:tcW w:w="3400" w:type="dxa"/>
            <w:tcBorders>
              <w:top w:val="nil"/>
              <w:left w:val="single" w:sz="8" w:space="0" w:color="auto"/>
              <w:bottom w:val="single" w:sz="8" w:space="0" w:color="auto"/>
              <w:right w:val="single" w:sz="8" w:space="0" w:color="auto"/>
            </w:tcBorders>
            <w:shd w:val="clear" w:color="auto" w:fill="auto"/>
            <w:vAlign w:val="center"/>
            <w:hideMark/>
          </w:tcPr>
          <w:p w14:paraId="4F4AA74C" w14:textId="77777777" w:rsidR="006D472C" w:rsidRPr="00A94929" w:rsidRDefault="006D472C" w:rsidP="008E2E84">
            <w:pPr>
              <w:overflowPunct/>
              <w:autoSpaceDE/>
              <w:autoSpaceDN/>
              <w:adjustRightInd/>
              <w:spacing w:after="0"/>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6th harmonics frequency limits (MHz)</w:t>
            </w:r>
          </w:p>
        </w:tc>
        <w:tc>
          <w:tcPr>
            <w:tcW w:w="1600" w:type="dxa"/>
            <w:tcBorders>
              <w:top w:val="nil"/>
              <w:left w:val="nil"/>
              <w:bottom w:val="single" w:sz="8" w:space="0" w:color="auto"/>
              <w:right w:val="single" w:sz="8" w:space="0" w:color="auto"/>
            </w:tcBorders>
            <w:shd w:val="clear" w:color="auto" w:fill="auto"/>
            <w:vAlign w:val="center"/>
            <w:hideMark/>
          </w:tcPr>
          <w:p w14:paraId="7E00F33C"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3978</w:t>
            </w:r>
          </w:p>
        </w:tc>
        <w:tc>
          <w:tcPr>
            <w:tcW w:w="1660" w:type="dxa"/>
            <w:tcBorders>
              <w:top w:val="nil"/>
              <w:left w:val="nil"/>
              <w:bottom w:val="single" w:sz="8" w:space="0" w:color="auto"/>
              <w:right w:val="single" w:sz="8" w:space="0" w:color="auto"/>
            </w:tcBorders>
            <w:shd w:val="clear" w:color="auto" w:fill="auto"/>
            <w:vAlign w:val="center"/>
            <w:hideMark/>
          </w:tcPr>
          <w:p w14:paraId="058042D5"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4218</w:t>
            </w:r>
          </w:p>
        </w:tc>
        <w:tc>
          <w:tcPr>
            <w:tcW w:w="1600" w:type="dxa"/>
            <w:tcBorders>
              <w:top w:val="nil"/>
              <w:left w:val="nil"/>
              <w:bottom w:val="single" w:sz="8" w:space="0" w:color="auto"/>
              <w:right w:val="single" w:sz="8" w:space="0" w:color="auto"/>
            </w:tcBorders>
            <w:shd w:val="clear" w:color="auto" w:fill="auto"/>
            <w:vAlign w:val="center"/>
            <w:hideMark/>
          </w:tcPr>
          <w:p w14:paraId="24908693"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4218</w:t>
            </w:r>
          </w:p>
        </w:tc>
        <w:tc>
          <w:tcPr>
            <w:tcW w:w="1660" w:type="dxa"/>
            <w:tcBorders>
              <w:top w:val="nil"/>
              <w:left w:val="nil"/>
              <w:bottom w:val="single" w:sz="8" w:space="0" w:color="auto"/>
              <w:right w:val="single" w:sz="8" w:space="0" w:color="auto"/>
            </w:tcBorders>
            <w:shd w:val="clear" w:color="auto" w:fill="auto"/>
            <w:vAlign w:val="center"/>
            <w:hideMark/>
          </w:tcPr>
          <w:p w14:paraId="57877AC9"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4488</w:t>
            </w:r>
          </w:p>
        </w:tc>
      </w:tr>
      <w:tr w:rsidR="006D472C" w:rsidRPr="00A94929" w14:paraId="5E8BA77C" w14:textId="77777777" w:rsidTr="008E2E84">
        <w:trPr>
          <w:trHeight w:val="350"/>
        </w:trPr>
        <w:tc>
          <w:tcPr>
            <w:tcW w:w="3400" w:type="dxa"/>
            <w:tcBorders>
              <w:top w:val="nil"/>
              <w:left w:val="single" w:sz="8" w:space="0" w:color="auto"/>
              <w:bottom w:val="single" w:sz="8" w:space="0" w:color="auto"/>
              <w:right w:val="single" w:sz="8" w:space="0" w:color="auto"/>
            </w:tcBorders>
            <w:shd w:val="clear" w:color="auto" w:fill="auto"/>
            <w:vAlign w:val="center"/>
            <w:hideMark/>
          </w:tcPr>
          <w:p w14:paraId="202FDE68" w14:textId="77777777" w:rsidR="006D472C" w:rsidRPr="00A94929" w:rsidRDefault="006D472C" w:rsidP="008E2E84">
            <w:pPr>
              <w:overflowPunct/>
              <w:autoSpaceDE/>
              <w:autoSpaceDN/>
              <w:adjustRightInd/>
              <w:spacing w:after="0"/>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7th harmonics frequency limits</w:t>
            </w:r>
          </w:p>
        </w:tc>
        <w:tc>
          <w:tcPr>
            <w:tcW w:w="1600" w:type="dxa"/>
            <w:tcBorders>
              <w:top w:val="nil"/>
              <w:left w:val="nil"/>
              <w:bottom w:val="single" w:sz="8" w:space="0" w:color="auto"/>
              <w:right w:val="single" w:sz="8" w:space="0" w:color="auto"/>
            </w:tcBorders>
            <w:shd w:val="clear" w:color="auto" w:fill="auto"/>
            <w:vAlign w:val="center"/>
            <w:hideMark/>
          </w:tcPr>
          <w:p w14:paraId="6773F074"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7*fx_low</w:t>
            </w:r>
          </w:p>
        </w:tc>
        <w:tc>
          <w:tcPr>
            <w:tcW w:w="1660" w:type="dxa"/>
            <w:tcBorders>
              <w:top w:val="nil"/>
              <w:left w:val="nil"/>
              <w:bottom w:val="single" w:sz="8" w:space="0" w:color="auto"/>
              <w:right w:val="single" w:sz="8" w:space="0" w:color="auto"/>
            </w:tcBorders>
            <w:shd w:val="clear" w:color="auto" w:fill="auto"/>
            <w:vAlign w:val="center"/>
            <w:hideMark/>
          </w:tcPr>
          <w:p w14:paraId="65DC8694"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7*fx_high</w:t>
            </w:r>
          </w:p>
        </w:tc>
        <w:tc>
          <w:tcPr>
            <w:tcW w:w="1600" w:type="dxa"/>
            <w:tcBorders>
              <w:top w:val="nil"/>
              <w:left w:val="nil"/>
              <w:bottom w:val="single" w:sz="8" w:space="0" w:color="auto"/>
              <w:right w:val="single" w:sz="8" w:space="0" w:color="auto"/>
            </w:tcBorders>
            <w:shd w:val="clear" w:color="auto" w:fill="auto"/>
            <w:vAlign w:val="center"/>
            <w:hideMark/>
          </w:tcPr>
          <w:p w14:paraId="5823BFF2"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7* fy_low</w:t>
            </w:r>
          </w:p>
        </w:tc>
        <w:tc>
          <w:tcPr>
            <w:tcW w:w="1660" w:type="dxa"/>
            <w:tcBorders>
              <w:top w:val="nil"/>
              <w:left w:val="nil"/>
              <w:bottom w:val="single" w:sz="8" w:space="0" w:color="auto"/>
              <w:right w:val="single" w:sz="8" w:space="0" w:color="auto"/>
            </w:tcBorders>
            <w:shd w:val="clear" w:color="auto" w:fill="auto"/>
            <w:vAlign w:val="center"/>
            <w:hideMark/>
          </w:tcPr>
          <w:p w14:paraId="6E877B22"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7* fy_high</w:t>
            </w:r>
          </w:p>
        </w:tc>
      </w:tr>
      <w:tr w:rsidR="006D472C" w:rsidRPr="00A94929" w14:paraId="5017E5E9" w14:textId="77777777" w:rsidTr="008E2E84">
        <w:trPr>
          <w:trHeight w:val="350"/>
        </w:trPr>
        <w:tc>
          <w:tcPr>
            <w:tcW w:w="3400" w:type="dxa"/>
            <w:tcBorders>
              <w:top w:val="nil"/>
              <w:left w:val="single" w:sz="8" w:space="0" w:color="auto"/>
              <w:bottom w:val="single" w:sz="8" w:space="0" w:color="auto"/>
              <w:right w:val="single" w:sz="8" w:space="0" w:color="auto"/>
            </w:tcBorders>
            <w:shd w:val="clear" w:color="auto" w:fill="auto"/>
            <w:vAlign w:val="center"/>
            <w:hideMark/>
          </w:tcPr>
          <w:p w14:paraId="2EA51BB0" w14:textId="77777777" w:rsidR="006D472C" w:rsidRPr="00A94929" w:rsidRDefault="006D472C" w:rsidP="008E2E84">
            <w:pPr>
              <w:overflowPunct/>
              <w:autoSpaceDE/>
              <w:autoSpaceDN/>
              <w:adjustRightInd/>
              <w:spacing w:after="0"/>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7th harmonics frequency limits (MHz)</w:t>
            </w:r>
          </w:p>
        </w:tc>
        <w:tc>
          <w:tcPr>
            <w:tcW w:w="1600" w:type="dxa"/>
            <w:tcBorders>
              <w:top w:val="nil"/>
              <w:left w:val="nil"/>
              <w:bottom w:val="single" w:sz="8" w:space="0" w:color="auto"/>
              <w:right w:val="single" w:sz="8" w:space="0" w:color="auto"/>
            </w:tcBorders>
            <w:shd w:val="clear" w:color="auto" w:fill="auto"/>
            <w:vAlign w:val="center"/>
            <w:hideMark/>
          </w:tcPr>
          <w:p w14:paraId="0F23E809"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4641</w:t>
            </w:r>
          </w:p>
        </w:tc>
        <w:tc>
          <w:tcPr>
            <w:tcW w:w="1660" w:type="dxa"/>
            <w:tcBorders>
              <w:top w:val="nil"/>
              <w:left w:val="nil"/>
              <w:bottom w:val="single" w:sz="8" w:space="0" w:color="auto"/>
              <w:right w:val="single" w:sz="8" w:space="0" w:color="auto"/>
            </w:tcBorders>
            <w:shd w:val="clear" w:color="auto" w:fill="auto"/>
            <w:vAlign w:val="center"/>
            <w:hideMark/>
          </w:tcPr>
          <w:p w14:paraId="6F89647A"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4921</w:t>
            </w:r>
          </w:p>
        </w:tc>
        <w:tc>
          <w:tcPr>
            <w:tcW w:w="1600" w:type="dxa"/>
            <w:tcBorders>
              <w:top w:val="nil"/>
              <w:left w:val="nil"/>
              <w:bottom w:val="single" w:sz="8" w:space="0" w:color="auto"/>
              <w:right w:val="single" w:sz="8" w:space="0" w:color="auto"/>
            </w:tcBorders>
            <w:shd w:val="clear" w:color="auto" w:fill="auto"/>
            <w:vAlign w:val="center"/>
            <w:hideMark/>
          </w:tcPr>
          <w:p w14:paraId="04E099E7"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4921</w:t>
            </w:r>
          </w:p>
        </w:tc>
        <w:tc>
          <w:tcPr>
            <w:tcW w:w="1660" w:type="dxa"/>
            <w:tcBorders>
              <w:top w:val="nil"/>
              <w:left w:val="nil"/>
              <w:bottom w:val="single" w:sz="8" w:space="0" w:color="auto"/>
              <w:right w:val="single" w:sz="8" w:space="0" w:color="auto"/>
            </w:tcBorders>
            <w:shd w:val="clear" w:color="auto" w:fill="auto"/>
            <w:vAlign w:val="center"/>
            <w:hideMark/>
          </w:tcPr>
          <w:p w14:paraId="377CF6E1"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5236</w:t>
            </w:r>
          </w:p>
        </w:tc>
      </w:tr>
      <w:tr w:rsidR="006D472C" w:rsidRPr="00A94929" w14:paraId="418743AA" w14:textId="77777777" w:rsidTr="008E2E84">
        <w:trPr>
          <w:trHeight w:val="350"/>
        </w:trPr>
        <w:tc>
          <w:tcPr>
            <w:tcW w:w="3400" w:type="dxa"/>
            <w:tcBorders>
              <w:top w:val="nil"/>
              <w:left w:val="single" w:sz="8" w:space="0" w:color="auto"/>
              <w:bottom w:val="single" w:sz="8" w:space="0" w:color="auto"/>
              <w:right w:val="single" w:sz="8" w:space="0" w:color="auto"/>
            </w:tcBorders>
            <w:shd w:val="clear" w:color="auto" w:fill="auto"/>
            <w:vAlign w:val="center"/>
            <w:hideMark/>
          </w:tcPr>
          <w:p w14:paraId="3FDC031F" w14:textId="77777777" w:rsidR="006D472C" w:rsidRPr="00A94929" w:rsidRDefault="006D472C" w:rsidP="008E2E84">
            <w:pPr>
              <w:overflowPunct/>
              <w:autoSpaceDE/>
              <w:autoSpaceDN/>
              <w:adjustRightInd/>
              <w:spacing w:after="0"/>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2nd order IMD products</w:t>
            </w:r>
          </w:p>
        </w:tc>
        <w:tc>
          <w:tcPr>
            <w:tcW w:w="1600" w:type="dxa"/>
            <w:tcBorders>
              <w:top w:val="nil"/>
              <w:left w:val="nil"/>
              <w:bottom w:val="single" w:sz="8" w:space="0" w:color="auto"/>
              <w:right w:val="single" w:sz="8" w:space="0" w:color="auto"/>
            </w:tcBorders>
            <w:shd w:val="clear" w:color="auto" w:fill="auto"/>
            <w:vAlign w:val="center"/>
            <w:hideMark/>
          </w:tcPr>
          <w:p w14:paraId="7670902E"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|fy_high – fx_low|</w:t>
            </w:r>
          </w:p>
        </w:tc>
        <w:tc>
          <w:tcPr>
            <w:tcW w:w="1660" w:type="dxa"/>
            <w:tcBorders>
              <w:top w:val="nil"/>
              <w:left w:val="nil"/>
              <w:bottom w:val="single" w:sz="8" w:space="0" w:color="auto"/>
              <w:right w:val="single" w:sz="8" w:space="0" w:color="auto"/>
            </w:tcBorders>
            <w:shd w:val="clear" w:color="auto" w:fill="auto"/>
            <w:vAlign w:val="center"/>
            <w:hideMark/>
          </w:tcPr>
          <w:p w14:paraId="57581F55"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|fy_low – fx_high|</w:t>
            </w:r>
          </w:p>
        </w:tc>
        <w:tc>
          <w:tcPr>
            <w:tcW w:w="1600" w:type="dxa"/>
            <w:tcBorders>
              <w:top w:val="nil"/>
              <w:left w:val="nil"/>
              <w:bottom w:val="single" w:sz="8" w:space="0" w:color="auto"/>
              <w:right w:val="single" w:sz="8" w:space="0" w:color="auto"/>
            </w:tcBorders>
            <w:shd w:val="clear" w:color="auto" w:fill="auto"/>
            <w:vAlign w:val="center"/>
            <w:hideMark/>
          </w:tcPr>
          <w:p w14:paraId="6AB6EC00"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|fy_low + fx_low|</w:t>
            </w:r>
          </w:p>
        </w:tc>
        <w:tc>
          <w:tcPr>
            <w:tcW w:w="1660" w:type="dxa"/>
            <w:tcBorders>
              <w:top w:val="nil"/>
              <w:left w:val="nil"/>
              <w:bottom w:val="single" w:sz="8" w:space="0" w:color="auto"/>
              <w:right w:val="single" w:sz="8" w:space="0" w:color="auto"/>
            </w:tcBorders>
            <w:shd w:val="clear" w:color="auto" w:fill="auto"/>
            <w:vAlign w:val="center"/>
            <w:hideMark/>
          </w:tcPr>
          <w:p w14:paraId="068899F7"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|fy_high + fx_high|</w:t>
            </w:r>
          </w:p>
        </w:tc>
      </w:tr>
      <w:tr w:rsidR="006D472C" w:rsidRPr="00A94929" w14:paraId="75D2B1E7" w14:textId="77777777" w:rsidTr="008E2E84">
        <w:trPr>
          <w:trHeight w:val="350"/>
        </w:trPr>
        <w:tc>
          <w:tcPr>
            <w:tcW w:w="3400" w:type="dxa"/>
            <w:tcBorders>
              <w:top w:val="nil"/>
              <w:left w:val="single" w:sz="8" w:space="0" w:color="auto"/>
              <w:bottom w:val="single" w:sz="8" w:space="0" w:color="auto"/>
              <w:right w:val="single" w:sz="8" w:space="0" w:color="auto"/>
            </w:tcBorders>
            <w:shd w:val="clear" w:color="auto" w:fill="auto"/>
            <w:vAlign w:val="center"/>
            <w:hideMark/>
          </w:tcPr>
          <w:p w14:paraId="7D3BADAA" w14:textId="77777777" w:rsidR="006D472C" w:rsidRPr="00A94929" w:rsidRDefault="006D472C" w:rsidP="008E2E84">
            <w:pPr>
              <w:overflowPunct/>
              <w:autoSpaceDE/>
              <w:autoSpaceDN/>
              <w:adjustRightInd/>
              <w:spacing w:after="0"/>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IMD frequency limits (MHz)</w:t>
            </w:r>
          </w:p>
        </w:tc>
        <w:tc>
          <w:tcPr>
            <w:tcW w:w="1600" w:type="dxa"/>
            <w:tcBorders>
              <w:top w:val="nil"/>
              <w:left w:val="nil"/>
              <w:bottom w:val="single" w:sz="8" w:space="0" w:color="auto"/>
              <w:right w:val="single" w:sz="8" w:space="0" w:color="auto"/>
            </w:tcBorders>
            <w:shd w:val="clear" w:color="auto" w:fill="auto"/>
            <w:vAlign w:val="center"/>
            <w:hideMark/>
          </w:tcPr>
          <w:p w14:paraId="75825BF3"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85</w:t>
            </w:r>
          </w:p>
        </w:tc>
        <w:tc>
          <w:tcPr>
            <w:tcW w:w="1660" w:type="dxa"/>
            <w:tcBorders>
              <w:top w:val="nil"/>
              <w:left w:val="nil"/>
              <w:bottom w:val="single" w:sz="8" w:space="0" w:color="auto"/>
              <w:right w:val="single" w:sz="8" w:space="0" w:color="auto"/>
            </w:tcBorders>
            <w:shd w:val="clear" w:color="auto" w:fill="auto"/>
            <w:vAlign w:val="center"/>
            <w:hideMark/>
          </w:tcPr>
          <w:p w14:paraId="250E6999"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0</w:t>
            </w:r>
          </w:p>
        </w:tc>
        <w:tc>
          <w:tcPr>
            <w:tcW w:w="1600" w:type="dxa"/>
            <w:tcBorders>
              <w:top w:val="nil"/>
              <w:left w:val="nil"/>
              <w:bottom w:val="single" w:sz="8" w:space="0" w:color="auto"/>
              <w:right w:val="single" w:sz="8" w:space="0" w:color="auto"/>
            </w:tcBorders>
            <w:shd w:val="clear" w:color="auto" w:fill="auto"/>
            <w:vAlign w:val="center"/>
            <w:hideMark/>
          </w:tcPr>
          <w:p w14:paraId="34F5D0D9"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1366</w:t>
            </w:r>
          </w:p>
        </w:tc>
        <w:tc>
          <w:tcPr>
            <w:tcW w:w="1660" w:type="dxa"/>
            <w:tcBorders>
              <w:top w:val="nil"/>
              <w:left w:val="nil"/>
              <w:bottom w:val="single" w:sz="8" w:space="0" w:color="auto"/>
              <w:right w:val="single" w:sz="8" w:space="0" w:color="auto"/>
            </w:tcBorders>
            <w:shd w:val="clear" w:color="auto" w:fill="auto"/>
            <w:vAlign w:val="center"/>
            <w:hideMark/>
          </w:tcPr>
          <w:p w14:paraId="5559EC7F"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1451</w:t>
            </w:r>
          </w:p>
        </w:tc>
      </w:tr>
      <w:tr w:rsidR="006D472C" w:rsidRPr="00A94929" w14:paraId="7C313EBE" w14:textId="77777777" w:rsidTr="008E2E84">
        <w:trPr>
          <w:trHeight w:val="470"/>
        </w:trPr>
        <w:tc>
          <w:tcPr>
            <w:tcW w:w="3400" w:type="dxa"/>
            <w:tcBorders>
              <w:top w:val="nil"/>
              <w:left w:val="single" w:sz="8" w:space="0" w:color="auto"/>
              <w:bottom w:val="single" w:sz="8" w:space="0" w:color="auto"/>
              <w:right w:val="single" w:sz="8" w:space="0" w:color="auto"/>
            </w:tcBorders>
            <w:shd w:val="clear" w:color="auto" w:fill="auto"/>
            <w:vAlign w:val="center"/>
            <w:hideMark/>
          </w:tcPr>
          <w:p w14:paraId="2EFFEF18" w14:textId="77777777" w:rsidR="006D472C" w:rsidRPr="00A94929" w:rsidRDefault="006D472C" w:rsidP="008E2E84">
            <w:pPr>
              <w:overflowPunct/>
              <w:autoSpaceDE/>
              <w:autoSpaceDN/>
              <w:adjustRightInd/>
              <w:spacing w:after="0"/>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3rd order IMD products</w:t>
            </w:r>
          </w:p>
        </w:tc>
        <w:tc>
          <w:tcPr>
            <w:tcW w:w="1600" w:type="dxa"/>
            <w:tcBorders>
              <w:top w:val="nil"/>
              <w:left w:val="nil"/>
              <w:bottom w:val="single" w:sz="8" w:space="0" w:color="auto"/>
              <w:right w:val="single" w:sz="8" w:space="0" w:color="auto"/>
            </w:tcBorders>
            <w:shd w:val="clear" w:color="auto" w:fill="auto"/>
            <w:vAlign w:val="center"/>
            <w:hideMark/>
          </w:tcPr>
          <w:p w14:paraId="2B842F15"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|fy_high – 2*fx_low|</w:t>
            </w:r>
          </w:p>
        </w:tc>
        <w:tc>
          <w:tcPr>
            <w:tcW w:w="1660" w:type="dxa"/>
            <w:tcBorders>
              <w:top w:val="nil"/>
              <w:left w:val="nil"/>
              <w:bottom w:val="single" w:sz="8" w:space="0" w:color="auto"/>
              <w:right w:val="single" w:sz="8" w:space="0" w:color="auto"/>
            </w:tcBorders>
            <w:shd w:val="clear" w:color="auto" w:fill="auto"/>
            <w:vAlign w:val="center"/>
            <w:hideMark/>
          </w:tcPr>
          <w:p w14:paraId="090EF76C"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|fy_low – 2*fx_high|</w:t>
            </w:r>
          </w:p>
        </w:tc>
        <w:tc>
          <w:tcPr>
            <w:tcW w:w="1600" w:type="dxa"/>
            <w:tcBorders>
              <w:top w:val="nil"/>
              <w:left w:val="nil"/>
              <w:bottom w:val="single" w:sz="8" w:space="0" w:color="auto"/>
              <w:right w:val="single" w:sz="8" w:space="0" w:color="auto"/>
            </w:tcBorders>
            <w:shd w:val="clear" w:color="auto" w:fill="auto"/>
            <w:vAlign w:val="center"/>
            <w:hideMark/>
          </w:tcPr>
          <w:p w14:paraId="1E36A5F4"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|2*fy_low – fx_high|</w:t>
            </w:r>
          </w:p>
        </w:tc>
        <w:tc>
          <w:tcPr>
            <w:tcW w:w="1660" w:type="dxa"/>
            <w:tcBorders>
              <w:top w:val="nil"/>
              <w:left w:val="nil"/>
              <w:bottom w:val="single" w:sz="8" w:space="0" w:color="auto"/>
              <w:right w:val="single" w:sz="8" w:space="0" w:color="auto"/>
            </w:tcBorders>
            <w:shd w:val="clear" w:color="auto" w:fill="auto"/>
            <w:vAlign w:val="center"/>
            <w:hideMark/>
          </w:tcPr>
          <w:p w14:paraId="31895290"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|2*fy_high – fx_low|</w:t>
            </w:r>
          </w:p>
        </w:tc>
      </w:tr>
      <w:tr w:rsidR="006D472C" w:rsidRPr="00A94929" w14:paraId="66EAD041" w14:textId="77777777" w:rsidTr="008E2E84">
        <w:trPr>
          <w:trHeight w:val="350"/>
        </w:trPr>
        <w:tc>
          <w:tcPr>
            <w:tcW w:w="3400" w:type="dxa"/>
            <w:tcBorders>
              <w:top w:val="nil"/>
              <w:left w:val="single" w:sz="8" w:space="0" w:color="auto"/>
              <w:bottom w:val="single" w:sz="8" w:space="0" w:color="auto"/>
              <w:right w:val="single" w:sz="8" w:space="0" w:color="auto"/>
            </w:tcBorders>
            <w:shd w:val="clear" w:color="auto" w:fill="auto"/>
            <w:vAlign w:val="center"/>
            <w:hideMark/>
          </w:tcPr>
          <w:p w14:paraId="0840F676" w14:textId="77777777" w:rsidR="006D472C" w:rsidRPr="00A94929" w:rsidRDefault="006D472C" w:rsidP="008E2E84">
            <w:pPr>
              <w:overflowPunct/>
              <w:autoSpaceDE/>
              <w:autoSpaceDN/>
              <w:adjustRightInd/>
              <w:spacing w:after="0"/>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IMD frequency limits (MHz)</w:t>
            </w:r>
          </w:p>
        </w:tc>
        <w:tc>
          <w:tcPr>
            <w:tcW w:w="1600" w:type="dxa"/>
            <w:tcBorders>
              <w:top w:val="nil"/>
              <w:left w:val="nil"/>
              <w:bottom w:val="single" w:sz="8" w:space="0" w:color="auto"/>
              <w:right w:val="single" w:sz="8" w:space="0" w:color="auto"/>
            </w:tcBorders>
            <w:shd w:val="clear" w:color="000000" w:fill="FFFF00"/>
            <w:vAlign w:val="center"/>
            <w:hideMark/>
          </w:tcPr>
          <w:p w14:paraId="3F3BD506"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578</w:t>
            </w:r>
          </w:p>
        </w:tc>
        <w:tc>
          <w:tcPr>
            <w:tcW w:w="1660" w:type="dxa"/>
            <w:tcBorders>
              <w:top w:val="nil"/>
              <w:left w:val="nil"/>
              <w:bottom w:val="single" w:sz="8" w:space="0" w:color="auto"/>
              <w:right w:val="single" w:sz="8" w:space="0" w:color="auto"/>
            </w:tcBorders>
            <w:shd w:val="clear" w:color="000000" w:fill="FFFF00"/>
            <w:vAlign w:val="center"/>
            <w:hideMark/>
          </w:tcPr>
          <w:p w14:paraId="75681DF2"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703</w:t>
            </w:r>
          </w:p>
        </w:tc>
        <w:tc>
          <w:tcPr>
            <w:tcW w:w="1600" w:type="dxa"/>
            <w:tcBorders>
              <w:top w:val="nil"/>
              <w:left w:val="nil"/>
              <w:bottom w:val="single" w:sz="8" w:space="0" w:color="auto"/>
              <w:right w:val="single" w:sz="8" w:space="0" w:color="auto"/>
            </w:tcBorders>
            <w:shd w:val="clear" w:color="000000" w:fill="FFFF00"/>
            <w:vAlign w:val="center"/>
            <w:hideMark/>
          </w:tcPr>
          <w:p w14:paraId="3651B3CB"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703</w:t>
            </w:r>
          </w:p>
        </w:tc>
        <w:tc>
          <w:tcPr>
            <w:tcW w:w="1660" w:type="dxa"/>
            <w:tcBorders>
              <w:top w:val="nil"/>
              <w:left w:val="nil"/>
              <w:bottom w:val="single" w:sz="8" w:space="0" w:color="auto"/>
              <w:right w:val="single" w:sz="8" w:space="0" w:color="auto"/>
            </w:tcBorders>
            <w:shd w:val="clear" w:color="000000" w:fill="FFFF00"/>
            <w:vAlign w:val="center"/>
            <w:hideMark/>
          </w:tcPr>
          <w:p w14:paraId="776B355B"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833</w:t>
            </w:r>
          </w:p>
        </w:tc>
      </w:tr>
      <w:tr w:rsidR="006D472C" w:rsidRPr="00A94929" w14:paraId="2E64598D" w14:textId="77777777" w:rsidTr="008E2E84">
        <w:trPr>
          <w:trHeight w:val="470"/>
        </w:trPr>
        <w:tc>
          <w:tcPr>
            <w:tcW w:w="3400" w:type="dxa"/>
            <w:tcBorders>
              <w:top w:val="nil"/>
              <w:left w:val="single" w:sz="8" w:space="0" w:color="auto"/>
              <w:bottom w:val="single" w:sz="8" w:space="0" w:color="auto"/>
              <w:right w:val="single" w:sz="8" w:space="0" w:color="auto"/>
            </w:tcBorders>
            <w:shd w:val="clear" w:color="auto" w:fill="auto"/>
            <w:vAlign w:val="center"/>
            <w:hideMark/>
          </w:tcPr>
          <w:p w14:paraId="5944328A" w14:textId="77777777" w:rsidR="006D472C" w:rsidRPr="00A94929" w:rsidRDefault="006D472C" w:rsidP="008E2E84">
            <w:pPr>
              <w:overflowPunct/>
              <w:autoSpaceDE/>
              <w:autoSpaceDN/>
              <w:adjustRightInd/>
              <w:spacing w:after="0"/>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3rd order IMD products</w:t>
            </w:r>
          </w:p>
        </w:tc>
        <w:tc>
          <w:tcPr>
            <w:tcW w:w="1600" w:type="dxa"/>
            <w:tcBorders>
              <w:top w:val="nil"/>
              <w:left w:val="nil"/>
              <w:bottom w:val="single" w:sz="8" w:space="0" w:color="auto"/>
              <w:right w:val="single" w:sz="8" w:space="0" w:color="auto"/>
            </w:tcBorders>
            <w:shd w:val="clear" w:color="auto" w:fill="auto"/>
            <w:vAlign w:val="center"/>
            <w:hideMark/>
          </w:tcPr>
          <w:p w14:paraId="2853CBAD"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|2*fx_low + fy_low|</w:t>
            </w:r>
          </w:p>
        </w:tc>
        <w:tc>
          <w:tcPr>
            <w:tcW w:w="1660" w:type="dxa"/>
            <w:tcBorders>
              <w:top w:val="nil"/>
              <w:left w:val="nil"/>
              <w:bottom w:val="single" w:sz="8" w:space="0" w:color="auto"/>
              <w:right w:val="single" w:sz="8" w:space="0" w:color="auto"/>
            </w:tcBorders>
            <w:shd w:val="clear" w:color="auto" w:fill="auto"/>
            <w:vAlign w:val="center"/>
            <w:hideMark/>
          </w:tcPr>
          <w:p w14:paraId="31B962C5"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|2*fx_high + fy_high|</w:t>
            </w:r>
          </w:p>
        </w:tc>
        <w:tc>
          <w:tcPr>
            <w:tcW w:w="1600" w:type="dxa"/>
            <w:tcBorders>
              <w:top w:val="nil"/>
              <w:left w:val="nil"/>
              <w:bottom w:val="single" w:sz="8" w:space="0" w:color="auto"/>
              <w:right w:val="single" w:sz="8" w:space="0" w:color="auto"/>
            </w:tcBorders>
            <w:shd w:val="clear" w:color="auto" w:fill="auto"/>
            <w:vAlign w:val="center"/>
            <w:hideMark/>
          </w:tcPr>
          <w:p w14:paraId="300EFEE0"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|2*fy_low + fx_low|</w:t>
            </w:r>
          </w:p>
        </w:tc>
        <w:tc>
          <w:tcPr>
            <w:tcW w:w="1660" w:type="dxa"/>
            <w:tcBorders>
              <w:top w:val="nil"/>
              <w:left w:val="nil"/>
              <w:bottom w:val="single" w:sz="8" w:space="0" w:color="auto"/>
              <w:right w:val="single" w:sz="8" w:space="0" w:color="auto"/>
            </w:tcBorders>
            <w:shd w:val="clear" w:color="auto" w:fill="auto"/>
            <w:vAlign w:val="center"/>
            <w:hideMark/>
          </w:tcPr>
          <w:p w14:paraId="4A54B303"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|2*fy_high + fx_high|</w:t>
            </w:r>
          </w:p>
        </w:tc>
      </w:tr>
      <w:tr w:rsidR="006D472C" w:rsidRPr="00A94929" w14:paraId="0990A5D1" w14:textId="77777777" w:rsidTr="008E2E84">
        <w:trPr>
          <w:trHeight w:val="350"/>
        </w:trPr>
        <w:tc>
          <w:tcPr>
            <w:tcW w:w="3400" w:type="dxa"/>
            <w:tcBorders>
              <w:top w:val="nil"/>
              <w:left w:val="single" w:sz="8" w:space="0" w:color="auto"/>
              <w:bottom w:val="single" w:sz="8" w:space="0" w:color="auto"/>
              <w:right w:val="single" w:sz="8" w:space="0" w:color="auto"/>
            </w:tcBorders>
            <w:shd w:val="clear" w:color="auto" w:fill="auto"/>
            <w:vAlign w:val="center"/>
            <w:hideMark/>
          </w:tcPr>
          <w:p w14:paraId="5ACC396F" w14:textId="77777777" w:rsidR="006D472C" w:rsidRPr="00A94929" w:rsidRDefault="006D472C" w:rsidP="008E2E84">
            <w:pPr>
              <w:overflowPunct/>
              <w:autoSpaceDE/>
              <w:autoSpaceDN/>
              <w:adjustRightInd/>
              <w:spacing w:after="0"/>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IMD frequency limits (MHz)</w:t>
            </w:r>
          </w:p>
        </w:tc>
        <w:tc>
          <w:tcPr>
            <w:tcW w:w="1600" w:type="dxa"/>
            <w:tcBorders>
              <w:top w:val="nil"/>
              <w:left w:val="nil"/>
              <w:bottom w:val="single" w:sz="8" w:space="0" w:color="auto"/>
              <w:right w:val="single" w:sz="8" w:space="0" w:color="auto"/>
            </w:tcBorders>
            <w:shd w:val="clear" w:color="auto" w:fill="auto"/>
            <w:vAlign w:val="center"/>
            <w:hideMark/>
          </w:tcPr>
          <w:p w14:paraId="67C42E8A"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2029</w:t>
            </w:r>
          </w:p>
        </w:tc>
        <w:tc>
          <w:tcPr>
            <w:tcW w:w="1660" w:type="dxa"/>
            <w:tcBorders>
              <w:top w:val="nil"/>
              <w:left w:val="nil"/>
              <w:bottom w:val="single" w:sz="8" w:space="0" w:color="auto"/>
              <w:right w:val="single" w:sz="8" w:space="0" w:color="auto"/>
            </w:tcBorders>
            <w:shd w:val="clear" w:color="auto" w:fill="auto"/>
            <w:vAlign w:val="center"/>
            <w:hideMark/>
          </w:tcPr>
          <w:p w14:paraId="6C3A4E74"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2154</w:t>
            </w:r>
          </w:p>
        </w:tc>
        <w:tc>
          <w:tcPr>
            <w:tcW w:w="1600" w:type="dxa"/>
            <w:tcBorders>
              <w:top w:val="nil"/>
              <w:left w:val="nil"/>
              <w:bottom w:val="single" w:sz="8" w:space="0" w:color="auto"/>
              <w:right w:val="single" w:sz="8" w:space="0" w:color="auto"/>
            </w:tcBorders>
            <w:shd w:val="clear" w:color="auto" w:fill="auto"/>
            <w:vAlign w:val="center"/>
            <w:hideMark/>
          </w:tcPr>
          <w:p w14:paraId="13E0AEAE"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2069</w:t>
            </w:r>
          </w:p>
        </w:tc>
        <w:tc>
          <w:tcPr>
            <w:tcW w:w="1660" w:type="dxa"/>
            <w:tcBorders>
              <w:top w:val="nil"/>
              <w:left w:val="nil"/>
              <w:bottom w:val="single" w:sz="8" w:space="0" w:color="auto"/>
              <w:right w:val="single" w:sz="8" w:space="0" w:color="auto"/>
            </w:tcBorders>
            <w:shd w:val="clear" w:color="auto" w:fill="auto"/>
            <w:vAlign w:val="center"/>
            <w:hideMark/>
          </w:tcPr>
          <w:p w14:paraId="2D9A0A7A"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2199</w:t>
            </w:r>
          </w:p>
        </w:tc>
      </w:tr>
      <w:tr w:rsidR="006D472C" w:rsidRPr="00A94929" w14:paraId="0616F717" w14:textId="77777777" w:rsidTr="008E2E84">
        <w:trPr>
          <w:trHeight w:val="470"/>
        </w:trPr>
        <w:tc>
          <w:tcPr>
            <w:tcW w:w="3400" w:type="dxa"/>
            <w:tcBorders>
              <w:top w:val="nil"/>
              <w:left w:val="single" w:sz="8" w:space="0" w:color="auto"/>
              <w:bottom w:val="single" w:sz="8" w:space="0" w:color="auto"/>
              <w:right w:val="single" w:sz="8" w:space="0" w:color="auto"/>
            </w:tcBorders>
            <w:shd w:val="clear" w:color="auto" w:fill="auto"/>
            <w:vAlign w:val="center"/>
            <w:hideMark/>
          </w:tcPr>
          <w:p w14:paraId="0D35FEF2" w14:textId="77777777" w:rsidR="006D472C" w:rsidRPr="00A94929" w:rsidRDefault="006D472C" w:rsidP="008E2E84">
            <w:pPr>
              <w:overflowPunct/>
              <w:autoSpaceDE/>
              <w:autoSpaceDN/>
              <w:adjustRightInd/>
              <w:spacing w:after="0"/>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Two-tone 4th order IMD products</w:t>
            </w:r>
          </w:p>
        </w:tc>
        <w:tc>
          <w:tcPr>
            <w:tcW w:w="1600" w:type="dxa"/>
            <w:tcBorders>
              <w:top w:val="nil"/>
              <w:left w:val="nil"/>
              <w:bottom w:val="single" w:sz="8" w:space="0" w:color="auto"/>
              <w:right w:val="single" w:sz="8" w:space="0" w:color="auto"/>
            </w:tcBorders>
            <w:shd w:val="clear" w:color="auto" w:fill="auto"/>
            <w:vAlign w:val="center"/>
            <w:hideMark/>
          </w:tcPr>
          <w:p w14:paraId="6B825058"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|2*fx_low –2* fy_high|</w:t>
            </w:r>
          </w:p>
        </w:tc>
        <w:tc>
          <w:tcPr>
            <w:tcW w:w="1660" w:type="dxa"/>
            <w:tcBorders>
              <w:top w:val="nil"/>
              <w:left w:val="nil"/>
              <w:bottom w:val="single" w:sz="8" w:space="0" w:color="auto"/>
              <w:right w:val="single" w:sz="8" w:space="0" w:color="auto"/>
            </w:tcBorders>
            <w:shd w:val="clear" w:color="auto" w:fill="auto"/>
            <w:vAlign w:val="center"/>
            <w:hideMark/>
          </w:tcPr>
          <w:p w14:paraId="01513649"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|2*fx_high – 2*fy_low|</w:t>
            </w:r>
          </w:p>
        </w:tc>
        <w:tc>
          <w:tcPr>
            <w:tcW w:w="1600" w:type="dxa"/>
            <w:tcBorders>
              <w:top w:val="nil"/>
              <w:left w:val="nil"/>
              <w:bottom w:val="single" w:sz="8" w:space="0" w:color="auto"/>
              <w:right w:val="single" w:sz="8" w:space="0" w:color="auto"/>
            </w:tcBorders>
            <w:shd w:val="clear" w:color="auto" w:fill="auto"/>
            <w:vAlign w:val="center"/>
            <w:hideMark/>
          </w:tcPr>
          <w:p w14:paraId="239C3ACE"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|2*fx_low +2* fy_low|</w:t>
            </w:r>
          </w:p>
        </w:tc>
        <w:tc>
          <w:tcPr>
            <w:tcW w:w="1660" w:type="dxa"/>
            <w:tcBorders>
              <w:top w:val="nil"/>
              <w:left w:val="nil"/>
              <w:bottom w:val="single" w:sz="8" w:space="0" w:color="auto"/>
              <w:right w:val="single" w:sz="8" w:space="0" w:color="auto"/>
            </w:tcBorders>
            <w:shd w:val="clear" w:color="auto" w:fill="auto"/>
            <w:vAlign w:val="center"/>
            <w:hideMark/>
          </w:tcPr>
          <w:p w14:paraId="3B88B1BA"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|2*fx_high +2* fy_high|</w:t>
            </w:r>
          </w:p>
        </w:tc>
      </w:tr>
      <w:tr w:rsidR="006D472C" w:rsidRPr="00A94929" w14:paraId="4BF77A3D" w14:textId="77777777" w:rsidTr="008E2E84">
        <w:trPr>
          <w:trHeight w:val="350"/>
        </w:trPr>
        <w:tc>
          <w:tcPr>
            <w:tcW w:w="3400" w:type="dxa"/>
            <w:tcBorders>
              <w:top w:val="nil"/>
              <w:left w:val="single" w:sz="8" w:space="0" w:color="auto"/>
              <w:bottom w:val="single" w:sz="8" w:space="0" w:color="auto"/>
              <w:right w:val="single" w:sz="8" w:space="0" w:color="auto"/>
            </w:tcBorders>
            <w:shd w:val="clear" w:color="auto" w:fill="auto"/>
            <w:vAlign w:val="center"/>
            <w:hideMark/>
          </w:tcPr>
          <w:p w14:paraId="3A11E64D" w14:textId="77777777" w:rsidR="006D472C" w:rsidRPr="00A94929" w:rsidRDefault="006D472C" w:rsidP="008E2E84">
            <w:pPr>
              <w:overflowPunct/>
              <w:autoSpaceDE/>
              <w:autoSpaceDN/>
              <w:adjustRightInd/>
              <w:spacing w:after="0"/>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IMD frequency limits (MHz)</w:t>
            </w:r>
          </w:p>
        </w:tc>
        <w:tc>
          <w:tcPr>
            <w:tcW w:w="1600" w:type="dxa"/>
            <w:tcBorders>
              <w:top w:val="nil"/>
              <w:left w:val="nil"/>
              <w:bottom w:val="single" w:sz="8" w:space="0" w:color="auto"/>
              <w:right w:val="single" w:sz="8" w:space="0" w:color="auto"/>
            </w:tcBorders>
            <w:shd w:val="clear" w:color="auto" w:fill="auto"/>
            <w:vAlign w:val="center"/>
            <w:hideMark/>
          </w:tcPr>
          <w:p w14:paraId="5BBCF39C"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170</w:t>
            </w:r>
          </w:p>
        </w:tc>
        <w:tc>
          <w:tcPr>
            <w:tcW w:w="1660" w:type="dxa"/>
            <w:tcBorders>
              <w:top w:val="nil"/>
              <w:left w:val="nil"/>
              <w:bottom w:val="single" w:sz="8" w:space="0" w:color="auto"/>
              <w:right w:val="single" w:sz="8" w:space="0" w:color="auto"/>
            </w:tcBorders>
            <w:shd w:val="clear" w:color="auto" w:fill="auto"/>
            <w:vAlign w:val="center"/>
            <w:hideMark/>
          </w:tcPr>
          <w:p w14:paraId="7ADA8721"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0</w:t>
            </w:r>
          </w:p>
        </w:tc>
        <w:tc>
          <w:tcPr>
            <w:tcW w:w="1600" w:type="dxa"/>
            <w:tcBorders>
              <w:top w:val="nil"/>
              <w:left w:val="nil"/>
              <w:bottom w:val="single" w:sz="8" w:space="0" w:color="auto"/>
              <w:right w:val="single" w:sz="8" w:space="0" w:color="auto"/>
            </w:tcBorders>
            <w:shd w:val="clear" w:color="auto" w:fill="auto"/>
            <w:vAlign w:val="center"/>
            <w:hideMark/>
          </w:tcPr>
          <w:p w14:paraId="2C7EE690"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2732</w:t>
            </w:r>
          </w:p>
        </w:tc>
        <w:tc>
          <w:tcPr>
            <w:tcW w:w="1660" w:type="dxa"/>
            <w:tcBorders>
              <w:top w:val="nil"/>
              <w:left w:val="nil"/>
              <w:bottom w:val="single" w:sz="8" w:space="0" w:color="auto"/>
              <w:right w:val="single" w:sz="8" w:space="0" w:color="auto"/>
            </w:tcBorders>
            <w:shd w:val="clear" w:color="auto" w:fill="auto"/>
            <w:vAlign w:val="center"/>
            <w:hideMark/>
          </w:tcPr>
          <w:p w14:paraId="1B5FF99B"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2902</w:t>
            </w:r>
          </w:p>
        </w:tc>
      </w:tr>
      <w:tr w:rsidR="006D472C" w:rsidRPr="00A94929" w14:paraId="18A94E5F" w14:textId="77777777" w:rsidTr="008E2E84">
        <w:trPr>
          <w:trHeight w:val="470"/>
        </w:trPr>
        <w:tc>
          <w:tcPr>
            <w:tcW w:w="3400" w:type="dxa"/>
            <w:tcBorders>
              <w:top w:val="nil"/>
              <w:left w:val="single" w:sz="8" w:space="0" w:color="auto"/>
              <w:bottom w:val="single" w:sz="8" w:space="0" w:color="auto"/>
              <w:right w:val="single" w:sz="8" w:space="0" w:color="auto"/>
            </w:tcBorders>
            <w:shd w:val="clear" w:color="auto" w:fill="auto"/>
            <w:vAlign w:val="center"/>
            <w:hideMark/>
          </w:tcPr>
          <w:p w14:paraId="70194236" w14:textId="77777777" w:rsidR="006D472C" w:rsidRPr="00A94929" w:rsidRDefault="006D472C" w:rsidP="008E2E84">
            <w:pPr>
              <w:overflowPunct/>
              <w:autoSpaceDE/>
              <w:autoSpaceDN/>
              <w:adjustRightInd/>
              <w:spacing w:after="0"/>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Two-tone 4th order IMD products</w:t>
            </w:r>
          </w:p>
        </w:tc>
        <w:tc>
          <w:tcPr>
            <w:tcW w:w="1600" w:type="dxa"/>
            <w:tcBorders>
              <w:top w:val="nil"/>
              <w:left w:val="nil"/>
              <w:bottom w:val="single" w:sz="8" w:space="0" w:color="auto"/>
              <w:right w:val="single" w:sz="8" w:space="0" w:color="auto"/>
            </w:tcBorders>
            <w:shd w:val="clear" w:color="auto" w:fill="auto"/>
            <w:vAlign w:val="center"/>
            <w:hideMark/>
          </w:tcPr>
          <w:p w14:paraId="140DF979"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|3*fx_low –1* fy_high|</w:t>
            </w:r>
          </w:p>
        </w:tc>
        <w:tc>
          <w:tcPr>
            <w:tcW w:w="1660" w:type="dxa"/>
            <w:tcBorders>
              <w:top w:val="nil"/>
              <w:left w:val="nil"/>
              <w:bottom w:val="single" w:sz="8" w:space="0" w:color="auto"/>
              <w:right w:val="single" w:sz="8" w:space="0" w:color="auto"/>
            </w:tcBorders>
            <w:shd w:val="clear" w:color="auto" w:fill="auto"/>
            <w:vAlign w:val="center"/>
            <w:hideMark/>
          </w:tcPr>
          <w:p w14:paraId="77284123"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|3*fx_high – 1*fy_low|</w:t>
            </w:r>
          </w:p>
        </w:tc>
        <w:tc>
          <w:tcPr>
            <w:tcW w:w="1600" w:type="dxa"/>
            <w:tcBorders>
              <w:top w:val="nil"/>
              <w:left w:val="nil"/>
              <w:bottom w:val="single" w:sz="8" w:space="0" w:color="auto"/>
              <w:right w:val="single" w:sz="8" w:space="0" w:color="auto"/>
            </w:tcBorders>
            <w:shd w:val="clear" w:color="auto" w:fill="auto"/>
            <w:vAlign w:val="center"/>
            <w:hideMark/>
          </w:tcPr>
          <w:p w14:paraId="5E57E608"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|3*fy_low – 1*fx_high|</w:t>
            </w:r>
          </w:p>
        </w:tc>
        <w:tc>
          <w:tcPr>
            <w:tcW w:w="1660" w:type="dxa"/>
            <w:tcBorders>
              <w:top w:val="nil"/>
              <w:left w:val="nil"/>
              <w:bottom w:val="single" w:sz="8" w:space="0" w:color="auto"/>
              <w:right w:val="single" w:sz="8" w:space="0" w:color="auto"/>
            </w:tcBorders>
            <w:shd w:val="clear" w:color="auto" w:fill="auto"/>
            <w:vAlign w:val="center"/>
            <w:hideMark/>
          </w:tcPr>
          <w:p w14:paraId="6D20A6BB"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|3*fy_high – 1*fx_low|</w:t>
            </w:r>
          </w:p>
        </w:tc>
      </w:tr>
      <w:tr w:rsidR="006D472C" w:rsidRPr="00A94929" w14:paraId="3CBFB358" w14:textId="77777777" w:rsidTr="008E2E84">
        <w:trPr>
          <w:trHeight w:val="350"/>
        </w:trPr>
        <w:tc>
          <w:tcPr>
            <w:tcW w:w="3400" w:type="dxa"/>
            <w:tcBorders>
              <w:top w:val="nil"/>
              <w:left w:val="single" w:sz="8" w:space="0" w:color="auto"/>
              <w:bottom w:val="single" w:sz="8" w:space="0" w:color="auto"/>
              <w:right w:val="single" w:sz="8" w:space="0" w:color="auto"/>
            </w:tcBorders>
            <w:shd w:val="clear" w:color="auto" w:fill="auto"/>
            <w:vAlign w:val="center"/>
            <w:hideMark/>
          </w:tcPr>
          <w:p w14:paraId="32303E7F" w14:textId="77777777" w:rsidR="006D472C" w:rsidRPr="00A94929" w:rsidRDefault="006D472C" w:rsidP="008E2E84">
            <w:pPr>
              <w:overflowPunct/>
              <w:autoSpaceDE/>
              <w:autoSpaceDN/>
              <w:adjustRightInd/>
              <w:spacing w:after="0"/>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IMD frequency limits (MHz)</w:t>
            </w:r>
          </w:p>
        </w:tc>
        <w:tc>
          <w:tcPr>
            <w:tcW w:w="1600" w:type="dxa"/>
            <w:tcBorders>
              <w:top w:val="nil"/>
              <w:left w:val="nil"/>
              <w:bottom w:val="single" w:sz="8" w:space="0" w:color="auto"/>
              <w:right w:val="single" w:sz="8" w:space="0" w:color="auto"/>
            </w:tcBorders>
            <w:shd w:val="clear" w:color="auto" w:fill="auto"/>
            <w:vAlign w:val="center"/>
            <w:hideMark/>
          </w:tcPr>
          <w:p w14:paraId="7FDA5983"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1241</w:t>
            </w:r>
          </w:p>
        </w:tc>
        <w:tc>
          <w:tcPr>
            <w:tcW w:w="1660" w:type="dxa"/>
            <w:tcBorders>
              <w:top w:val="nil"/>
              <w:left w:val="nil"/>
              <w:bottom w:val="single" w:sz="8" w:space="0" w:color="auto"/>
              <w:right w:val="single" w:sz="8" w:space="0" w:color="auto"/>
            </w:tcBorders>
            <w:shd w:val="clear" w:color="auto" w:fill="auto"/>
            <w:vAlign w:val="center"/>
            <w:hideMark/>
          </w:tcPr>
          <w:p w14:paraId="76A8EC73"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1406</w:t>
            </w:r>
          </w:p>
        </w:tc>
        <w:tc>
          <w:tcPr>
            <w:tcW w:w="1600" w:type="dxa"/>
            <w:tcBorders>
              <w:top w:val="nil"/>
              <w:left w:val="nil"/>
              <w:bottom w:val="single" w:sz="8" w:space="0" w:color="auto"/>
              <w:right w:val="single" w:sz="8" w:space="0" w:color="auto"/>
            </w:tcBorders>
            <w:shd w:val="clear" w:color="auto" w:fill="auto"/>
            <w:vAlign w:val="center"/>
            <w:hideMark/>
          </w:tcPr>
          <w:p w14:paraId="4983ED57"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1406</w:t>
            </w:r>
          </w:p>
        </w:tc>
        <w:tc>
          <w:tcPr>
            <w:tcW w:w="1660" w:type="dxa"/>
            <w:tcBorders>
              <w:top w:val="nil"/>
              <w:left w:val="nil"/>
              <w:bottom w:val="single" w:sz="8" w:space="0" w:color="auto"/>
              <w:right w:val="single" w:sz="8" w:space="0" w:color="auto"/>
            </w:tcBorders>
            <w:shd w:val="clear" w:color="auto" w:fill="auto"/>
            <w:vAlign w:val="center"/>
            <w:hideMark/>
          </w:tcPr>
          <w:p w14:paraId="6534FC4B"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1581</w:t>
            </w:r>
          </w:p>
        </w:tc>
      </w:tr>
      <w:tr w:rsidR="006D472C" w:rsidRPr="00A94929" w14:paraId="6610B6FC" w14:textId="77777777" w:rsidTr="008E2E84">
        <w:trPr>
          <w:trHeight w:val="470"/>
        </w:trPr>
        <w:tc>
          <w:tcPr>
            <w:tcW w:w="3400" w:type="dxa"/>
            <w:tcBorders>
              <w:top w:val="nil"/>
              <w:left w:val="single" w:sz="8" w:space="0" w:color="auto"/>
              <w:bottom w:val="single" w:sz="8" w:space="0" w:color="auto"/>
              <w:right w:val="single" w:sz="8" w:space="0" w:color="auto"/>
            </w:tcBorders>
            <w:shd w:val="clear" w:color="auto" w:fill="auto"/>
            <w:vAlign w:val="center"/>
            <w:hideMark/>
          </w:tcPr>
          <w:p w14:paraId="2150189A" w14:textId="77777777" w:rsidR="006D472C" w:rsidRPr="00A94929" w:rsidRDefault="006D472C" w:rsidP="008E2E84">
            <w:pPr>
              <w:overflowPunct/>
              <w:autoSpaceDE/>
              <w:autoSpaceDN/>
              <w:adjustRightInd/>
              <w:spacing w:after="0"/>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Two-tone 4th order IMD products</w:t>
            </w:r>
          </w:p>
        </w:tc>
        <w:tc>
          <w:tcPr>
            <w:tcW w:w="1600" w:type="dxa"/>
            <w:tcBorders>
              <w:top w:val="nil"/>
              <w:left w:val="nil"/>
              <w:bottom w:val="single" w:sz="8" w:space="0" w:color="auto"/>
              <w:right w:val="single" w:sz="8" w:space="0" w:color="auto"/>
            </w:tcBorders>
            <w:shd w:val="clear" w:color="auto" w:fill="auto"/>
            <w:vAlign w:val="center"/>
            <w:hideMark/>
          </w:tcPr>
          <w:p w14:paraId="18CC996D"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|3*fx_low +1* fy_low|</w:t>
            </w:r>
          </w:p>
        </w:tc>
        <w:tc>
          <w:tcPr>
            <w:tcW w:w="1660" w:type="dxa"/>
            <w:tcBorders>
              <w:top w:val="nil"/>
              <w:left w:val="nil"/>
              <w:bottom w:val="single" w:sz="8" w:space="0" w:color="auto"/>
              <w:right w:val="single" w:sz="8" w:space="0" w:color="auto"/>
            </w:tcBorders>
            <w:shd w:val="clear" w:color="auto" w:fill="auto"/>
            <w:vAlign w:val="center"/>
            <w:hideMark/>
          </w:tcPr>
          <w:p w14:paraId="7C269707"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|3*fx_high +1* fy_high|</w:t>
            </w:r>
          </w:p>
        </w:tc>
        <w:tc>
          <w:tcPr>
            <w:tcW w:w="1600" w:type="dxa"/>
            <w:tcBorders>
              <w:top w:val="nil"/>
              <w:left w:val="nil"/>
              <w:bottom w:val="single" w:sz="8" w:space="0" w:color="auto"/>
              <w:right w:val="single" w:sz="8" w:space="0" w:color="auto"/>
            </w:tcBorders>
            <w:shd w:val="clear" w:color="auto" w:fill="auto"/>
            <w:vAlign w:val="center"/>
            <w:hideMark/>
          </w:tcPr>
          <w:p w14:paraId="6F7CDCBA"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|3*fy_low + 1*fx_low|</w:t>
            </w:r>
          </w:p>
        </w:tc>
        <w:tc>
          <w:tcPr>
            <w:tcW w:w="1660" w:type="dxa"/>
            <w:tcBorders>
              <w:top w:val="nil"/>
              <w:left w:val="nil"/>
              <w:bottom w:val="single" w:sz="8" w:space="0" w:color="auto"/>
              <w:right w:val="single" w:sz="8" w:space="0" w:color="auto"/>
            </w:tcBorders>
            <w:shd w:val="clear" w:color="auto" w:fill="auto"/>
            <w:vAlign w:val="center"/>
            <w:hideMark/>
          </w:tcPr>
          <w:p w14:paraId="242CCF12"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|3*fy_high + 1*fx_high|</w:t>
            </w:r>
          </w:p>
        </w:tc>
      </w:tr>
      <w:tr w:rsidR="006D472C" w:rsidRPr="00A94929" w14:paraId="1F457792" w14:textId="77777777" w:rsidTr="008E2E84">
        <w:trPr>
          <w:trHeight w:val="350"/>
        </w:trPr>
        <w:tc>
          <w:tcPr>
            <w:tcW w:w="3400" w:type="dxa"/>
            <w:tcBorders>
              <w:top w:val="nil"/>
              <w:left w:val="single" w:sz="8" w:space="0" w:color="auto"/>
              <w:bottom w:val="single" w:sz="8" w:space="0" w:color="auto"/>
              <w:right w:val="single" w:sz="8" w:space="0" w:color="auto"/>
            </w:tcBorders>
            <w:shd w:val="clear" w:color="auto" w:fill="auto"/>
            <w:vAlign w:val="center"/>
            <w:hideMark/>
          </w:tcPr>
          <w:p w14:paraId="2A48CC65" w14:textId="77777777" w:rsidR="006D472C" w:rsidRPr="00A94929" w:rsidRDefault="006D472C" w:rsidP="008E2E84">
            <w:pPr>
              <w:overflowPunct/>
              <w:autoSpaceDE/>
              <w:autoSpaceDN/>
              <w:adjustRightInd/>
              <w:spacing w:after="0"/>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IMD frequency limits (MHz)</w:t>
            </w:r>
          </w:p>
        </w:tc>
        <w:tc>
          <w:tcPr>
            <w:tcW w:w="1600" w:type="dxa"/>
            <w:tcBorders>
              <w:top w:val="nil"/>
              <w:left w:val="nil"/>
              <w:bottom w:val="single" w:sz="8" w:space="0" w:color="auto"/>
              <w:right w:val="single" w:sz="8" w:space="0" w:color="auto"/>
            </w:tcBorders>
            <w:shd w:val="clear" w:color="auto" w:fill="auto"/>
            <w:vAlign w:val="center"/>
            <w:hideMark/>
          </w:tcPr>
          <w:p w14:paraId="45D61948"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2692</w:t>
            </w:r>
          </w:p>
        </w:tc>
        <w:tc>
          <w:tcPr>
            <w:tcW w:w="1660" w:type="dxa"/>
            <w:tcBorders>
              <w:top w:val="nil"/>
              <w:left w:val="nil"/>
              <w:bottom w:val="single" w:sz="8" w:space="0" w:color="auto"/>
              <w:right w:val="single" w:sz="8" w:space="0" w:color="auto"/>
            </w:tcBorders>
            <w:shd w:val="clear" w:color="auto" w:fill="auto"/>
            <w:vAlign w:val="center"/>
            <w:hideMark/>
          </w:tcPr>
          <w:p w14:paraId="4194A9C9"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2857</w:t>
            </w:r>
          </w:p>
        </w:tc>
        <w:tc>
          <w:tcPr>
            <w:tcW w:w="1600" w:type="dxa"/>
            <w:tcBorders>
              <w:top w:val="nil"/>
              <w:left w:val="nil"/>
              <w:bottom w:val="single" w:sz="8" w:space="0" w:color="auto"/>
              <w:right w:val="single" w:sz="8" w:space="0" w:color="auto"/>
            </w:tcBorders>
            <w:shd w:val="clear" w:color="auto" w:fill="auto"/>
            <w:vAlign w:val="center"/>
            <w:hideMark/>
          </w:tcPr>
          <w:p w14:paraId="7F425A8F"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2772</w:t>
            </w:r>
          </w:p>
        </w:tc>
        <w:tc>
          <w:tcPr>
            <w:tcW w:w="1660" w:type="dxa"/>
            <w:tcBorders>
              <w:top w:val="nil"/>
              <w:left w:val="nil"/>
              <w:bottom w:val="single" w:sz="8" w:space="0" w:color="auto"/>
              <w:right w:val="single" w:sz="8" w:space="0" w:color="auto"/>
            </w:tcBorders>
            <w:shd w:val="clear" w:color="auto" w:fill="auto"/>
            <w:vAlign w:val="center"/>
            <w:hideMark/>
          </w:tcPr>
          <w:p w14:paraId="2F991849"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2947</w:t>
            </w:r>
          </w:p>
        </w:tc>
      </w:tr>
      <w:tr w:rsidR="006D472C" w:rsidRPr="00A94929" w14:paraId="01A76D24" w14:textId="77777777" w:rsidTr="008E2E84">
        <w:trPr>
          <w:trHeight w:val="470"/>
        </w:trPr>
        <w:tc>
          <w:tcPr>
            <w:tcW w:w="3400" w:type="dxa"/>
            <w:tcBorders>
              <w:top w:val="nil"/>
              <w:left w:val="single" w:sz="8" w:space="0" w:color="auto"/>
              <w:bottom w:val="single" w:sz="8" w:space="0" w:color="auto"/>
              <w:right w:val="single" w:sz="8" w:space="0" w:color="auto"/>
            </w:tcBorders>
            <w:shd w:val="clear" w:color="auto" w:fill="auto"/>
            <w:vAlign w:val="center"/>
            <w:hideMark/>
          </w:tcPr>
          <w:p w14:paraId="4708E7B7" w14:textId="77777777" w:rsidR="006D472C" w:rsidRPr="00A94929" w:rsidRDefault="006D472C" w:rsidP="008E2E84">
            <w:pPr>
              <w:overflowPunct/>
              <w:autoSpaceDE/>
              <w:autoSpaceDN/>
              <w:adjustRightInd/>
              <w:spacing w:after="0"/>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Two-tone 5th order IMD products</w:t>
            </w:r>
          </w:p>
        </w:tc>
        <w:tc>
          <w:tcPr>
            <w:tcW w:w="1600" w:type="dxa"/>
            <w:tcBorders>
              <w:top w:val="nil"/>
              <w:left w:val="nil"/>
              <w:bottom w:val="single" w:sz="8" w:space="0" w:color="auto"/>
              <w:right w:val="single" w:sz="8" w:space="0" w:color="auto"/>
            </w:tcBorders>
            <w:shd w:val="clear" w:color="auto" w:fill="auto"/>
            <w:vAlign w:val="center"/>
            <w:hideMark/>
          </w:tcPr>
          <w:p w14:paraId="3BAE42DA"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|fx_low – 4*fy_high|</w:t>
            </w:r>
          </w:p>
        </w:tc>
        <w:tc>
          <w:tcPr>
            <w:tcW w:w="1660" w:type="dxa"/>
            <w:tcBorders>
              <w:top w:val="nil"/>
              <w:left w:val="nil"/>
              <w:bottom w:val="single" w:sz="8" w:space="0" w:color="auto"/>
              <w:right w:val="single" w:sz="8" w:space="0" w:color="auto"/>
            </w:tcBorders>
            <w:shd w:val="clear" w:color="auto" w:fill="auto"/>
            <w:vAlign w:val="center"/>
            <w:hideMark/>
          </w:tcPr>
          <w:p w14:paraId="27478A33"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|fx_high – 4*fy_low|</w:t>
            </w:r>
          </w:p>
        </w:tc>
        <w:tc>
          <w:tcPr>
            <w:tcW w:w="1600" w:type="dxa"/>
            <w:tcBorders>
              <w:top w:val="nil"/>
              <w:left w:val="nil"/>
              <w:bottom w:val="single" w:sz="8" w:space="0" w:color="auto"/>
              <w:right w:val="single" w:sz="8" w:space="0" w:color="auto"/>
            </w:tcBorders>
            <w:shd w:val="clear" w:color="auto" w:fill="auto"/>
            <w:vAlign w:val="center"/>
            <w:hideMark/>
          </w:tcPr>
          <w:p w14:paraId="7E8D9AAB"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|fy_low – 4*fx_high|</w:t>
            </w:r>
          </w:p>
        </w:tc>
        <w:tc>
          <w:tcPr>
            <w:tcW w:w="1660" w:type="dxa"/>
            <w:tcBorders>
              <w:top w:val="nil"/>
              <w:left w:val="nil"/>
              <w:bottom w:val="single" w:sz="8" w:space="0" w:color="auto"/>
              <w:right w:val="single" w:sz="8" w:space="0" w:color="auto"/>
            </w:tcBorders>
            <w:shd w:val="clear" w:color="auto" w:fill="auto"/>
            <w:vAlign w:val="center"/>
            <w:hideMark/>
          </w:tcPr>
          <w:p w14:paraId="197391A7"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|fy_high – 4*fx_low|</w:t>
            </w:r>
          </w:p>
        </w:tc>
      </w:tr>
      <w:tr w:rsidR="006D472C" w:rsidRPr="00A94929" w14:paraId="64D3D922" w14:textId="77777777" w:rsidTr="008E2E84">
        <w:trPr>
          <w:trHeight w:val="350"/>
        </w:trPr>
        <w:tc>
          <w:tcPr>
            <w:tcW w:w="3400" w:type="dxa"/>
            <w:tcBorders>
              <w:top w:val="nil"/>
              <w:left w:val="single" w:sz="8" w:space="0" w:color="auto"/>
              <w:bottom w:val="single" w:sz="8" w:space="0" w:color="auto"/>
              <w:right w:val="single" w:sz="8" w:space="0" w:color="auto"/>
            </w:tcBorders>
            <w:shd w:val="clear" w:color="auto" w:fill="auto"/>
            <w:vAlign w:val="center"/>
            <w:hideMark/>
          </w:tcPr>
          <w:p w14:paraId="0F12BDC5" w14:textId="77777777" w:rsidR="006D472C" w:rsidRPr="00A94929" w:rsidRDefault="006D472C" w:rsidP="008E2E84">
            <w:pPr>
              <w:overflowPunct/>
              <w:autoSpaceDE/>
              <w:autoSpaceDN/>
              <w:adjustRightInd/>
              <w:spacing w:after="0"/>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IMD frequency limits (MHz)</w:t>
            </w:r>
          </w:p>
        </w:tc>
        <w:tc>
          <w:tcPr>
            <w:tcW w:w="1600" w:type="dxa"/>
            <w:tcBorders>
              <w:top w:val="nil"/>
              <w:left w:val="nil"/>
              <w:bottom w:val="single" w:sz="8" w:space="0" w:color="auto"/>
              <w:right w:val="single" w:sz="8" w:space="0" w:color="auto"/>
            </w:tcBorders>
            <w:shd w:val="clear" w:color="auto" w:fill="auto"/>
            <w:vAlign w:val="center"/>
            <w:hideMark/>
          </w:tcPr>
          <w:p w14:paraId="5D06F12D"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2329</w:t>
            </w:r>
          </w:p>
        </w:tc>
        <w:tc>
          <w:tcPr>
            <w:tcW w:w="1660" w:type="dxa"/>
            <w:tcBorders>
              <w:top w:val="nil"/>
              <w:left w:val="nil"/>
              <w:bottom w:val="single" w:sz="8" w:space="0" w:color="auto"/>
              <w:right w:val="single" w:sz="8" w:space="0" w:color="auto"/>
            </w:tcBorders>
            <w:shd w:val="clear" w:color="auto" w:fill="auto"/>
            <w:vAlign w:val="center"/>
            <w:hideMark/>
          </w:tcPr>
          <w:p w14:paraId="6E5F430B"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2109</w:t>
            </w:r>
          </w:p>
        </w:tc>
        <w:tc>
          <w:tcPr>
            <w:tcW w:w="1600" w:type="dxa"/>
            <w:tcBorders>
              <w:top w:val="nil"/>
              <w:left w:val="nil"/>
              <w:bottom w:val="single" w:sz="8" w:space="0" w:color="auto"/>
              <w:right w:val="single" w:sz="8" w:space="0" w:color="auto"/>
            </w:tcBorders>
            <w:shd w:val="clear" w:color="auto" w:fill="auto"/>
            <w:vAlign w:val="center"/>
            <w:hideMark/>
          </w:tcPr>
          <w:p w14:paraId="579BF089"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2109</w:t>
            </w:r>
          </w:p>
        </w:tc>
        <w:tc>
          <w:tcPr>
            <w:tcW w:w="1660" w:type="dxa"/>
            <w:tcBorders>
              <w:top w:val="nil"/>
              <w:left w:val="nil"/>
              <w:bottom w:val="single" w:sz="8" w:space="0" w:color="auto"/>
              <w:right w:val="single" w:sz="8" w:space="0" w:color="auto"/>
            </w:tcBorders>
            <w:shd w:val="clear" w:color="auto" w:fill="auto"/>
            <w:vAlign w:val="center"/>
            <w:hideMark/>
          </w:tcPr>
          <w:p w14:paraId="14679535"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1904</w:t>
            </w:r>
          </w:p>
        </w:tc>
      </w:tr>
      <w:tr w:rsidR="006D472C" w:rsidRPr="00A94929" w14:paraId="594EAF96" w14:textId="77777777" w:rsidTr="008E2E84">
        <w:trPr>
          <w:trHeight w:val="470"/>
        </w:trPr>
        <w:tc>
          <w:tcPr>
            <w:tcW w:w="3400" w:type="dxa"/>
            <w:tcBorders>
              <w:top w:val="nil"/>
              <w:left w:val="single" w:sz="8" w:space="0" w:color="auto"/>
              <w:bottom w:val="single" w:sz="8" w:space="0" w:color="auto"/>
              <w:right w:val="single" w:sz="8" w:space="0" w:color="auto"/>
            </w:tcBorders>
            <w:shd w:val="clear" w:color="auto" w:fill="auto"/>
            <w:vAlign w:val="center"/>
            <w:hideMark/>
          </w:tcPr>
          <w:p w14:paraId="2E3DE71D" w14:textId="77777777" w:rsidR="006D472C" w:rsidRPr="00A94929" w:rsidRDefault="006D472C" w:rsidP="008E2E84">
            <w:pPr>
              <w:overflowPunct/>
              <w:autoSpaceDE/>
              <w:autoSpaceDN/>
              <w:adjustRightInd/>
              <w:spacing w:after="0"/>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Two-tone 5th order IMD products</w:t>
            </w:r>
          </w:p>
        </w:tc>
        <w:tc>
          <w:tcPr>
            <w:tcW w:w="1600" w:type="dxa"/>
            <w:tcBorders>
              <w:top w:val="nil"/>
              <w:left w:val="nil"/>
              <w:bottom w:val="single" w:sz="8" w:space="0" w:color="auto"/>
              <w:right w:val="single" w:sz="8" w:space="0" w:color="auto"/>
            </w:tcBorders>
            <w:shd w:val="clear" w:color="auto" w:fill="auto"/>
            <w:vAlign w:val="center"/>
            <w:hideMark/>
          </w:tcPr>
          <w:p w14:paraId="17D7FD62"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|fx_low + 4*fy_low|</w:t>
            </w:r>
          </w:p>
        </w:tc>
        <w:tc>
          <w:tcPr>
            <w:tcW w:w="1660" w:type="dxa"/>
            <w:tcBorders>
              <w:top w:val="nil"/>
              <w:left w:val="nil"/>
              <w:bottom w:val="single" w:sz="8" w:space="0" w:color="auto"/>
              <w:right w:val="single" w:sz="8" w:space="0" w:color="auto"/>
            </w:tcBorders>
            <w:shd w:val="clear" w:color="auto" w:fill="auto"/>
            <w:vAlign w:val="center"/>
            <w:hideMark/>
          </w:tcPr>
          <w:p w14:paraId="542054C5"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|fx_high + 4*fy_high|</w:t>
            </w:r>
          </w:p>
        </w:tc>
        <w:tc>
          <w:tcPr>
            <w:tcW w:w="1600" w:type="dxa"/>
            <w:tcBorders>
              <w:top w:val="nil"/>
              <w:left w:val="nil"/>
              <w:bottom w:val="single" w:sz="8" w:space="0" w:color="auto"/>
              <w:right w:val="single" w:sz="8" w:space="0" w:color="auto"/>
            </w:tcBorders>
            <w:shd w:val="clear" w:color="auto" w:fill="auto"/>
            <w:vAlign w:val="center"/>
            <w:hideMark/>
          </w:tcPr>
          <w:p w14:paraId="7760DDEF"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|fy_low + 4*fx_low|</w:t>
            </w:r>
          </w:p>
        </w:tc>
        <w:tc>
          <w:tcPr>
            <w:tcW w:w="1660" w:type="dxa"/>
            <w:tcBorders>
              <w:top w:val="nil"/>
              <w:left w:val="nil"/>
              <w:bottom w:val="single" w:sz="8" w:space="0" w:color="auto"/>
              <w:right w:val="single" w:sz="8" w:space="0" w:color="auto"/>
            </w:tcBorders>
            <w:shd w:val="clear" w:color="auto" w:fill="auto"/>
            <w:vAlign w:val="center"/>
            <w:hideMark/>
          </w:tcPr>
          <w:p w14:paraId="5A2F07E5"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|fy_high + 4*fx_high|</w:t>
            </w:r>
          </w:p>
        </w:tc>
      </w:tr>
      <w:tr w:rsidR="006D472C" w:rsidRPr="00A94929" w14:paraId="4E2595AD" w14:textId="77777777" w:rsidTr="008E2E84">
        <w:trPr>
          <w:trHeight w:val="350"/>
        </w:trPr>
        <w:tc>
          <w:tcPr>
            <w:tcW w:w="3400" w:type="dxa"/>
            <w:tcBorders>
              <w:top w:val="nil"/>
              <w:left w:val="single" w:sz="8" w:space="0" w:color="auto"/>
              <w:bottom w:val="single" w:sz="8" w:space="0" w:color="auto"/>
              <w:right w:val="single" w:sz="8" w:space="0" w:color="auto"/>
            </w:tcBorders>
            <w:shd w:val="clear" w:color="auto" w:fill="auto"/>
            <w:vAlign w:val="center"/>
            <w:hideMark/>
          </w:tcPr>
          <w:p w14:paraId="3AB2EDB3" w14:textId="77777777" w:rsidR="006D472C" w:rsidRPr="00A94929" w:rsidRDefault="006D472C" w:rsidP="008E2E84">
            <w:pPr>
              <w:overflowPunct/>
              <w:autoSpaceDE/>
              <w:autoSpaceDN/>
              <w:adjustRightInd/>
              <w:spacing w:after="0"/>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IMD frequency limits (MHz)</w:t>
            </w:r>
          </w:p>
        </w:tc>
        <w:tc>
          <w:tcPr>
            <w:tcW w:w="1600" w:type="dxa"/>
            <w:tcBorders>
              <w:top w:val="nil"/>
              <w:left w:val="nil"/>
              <w:bottom w:val="single" w:sz="8" w:space="0" w:color="auto"/>
              <w:right w:val="single" w:sz="8" w:space="0" w:color="auto"/>
            </w:tcBorders>
            <w:shd w:val="clear" w:color="auto" w:fill="auto"/>
            <w:vAlign w:val="center"/>
            <w:hideMark/>
          </w:tcPr>
          <w:p w14:paraId="7D55CE8E"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3475</w:t>
            </w:r>
          </w:p>
        </w:tc>
        <w:tc>
          <w:tcPr>
            <w:tcW w:w="1660" w:type="dxa"/>
            <w:tcBorders>
              <w:top w:val="nil"/>
              <w:left w:val="nil"/>
              <w:bottom w:val="single" w:sz="8" w:space="0" w:color="auto"/>
              <w:right w:val="single" w:sz="8" w:space="0" w:color="auto"/>
            </w:tcBorders>
            <w:shd w:val="clear" w:color="auto" w:fill="auto"/>
            <w:vAlign w:val="center"/>
            <w:hideMark/>
          </w:tcPr>
          <w:p w14:paraId="5FE21851"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3695</w:t>
            </w:r>
          </w:p>
        </w:tc>
        <w:tc>
          <w:tcPr>
            <w:tcW w:w="1600" w:type="dxa"/>
            <w:tcBorders>
              <w:top w:val="nil"/>
              <w:left w:val="nil"/>
              <w:bottom w:val="single" w:sz="8" w:space="0" w:color="auto"/>
              <w:right w:val="single" w:sz="8" w:space="0" w:color="auto"/>
            </w:tcBorders>
            <w:shd w:val="clear" w:color="auto" w:fill="auto"/>
            <w:vAlign w:val="center"/>
            <w:hideMark/>
          </w:tcPr>
          <w:p w14:paraId="7FCBC9A4"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3355</w:t>
            </w:r>
          </w:p>
        </w:tc>
        <w:tc>
          <w:tcPr>
            <w:tcW w:w="1660" w:type="dxa"/>
            <w:tcBorders>
              <w:top w:val="nil"/>
              <w:left w:val="nil"/>
              <w:bottom w:val="single" w:sz="8" w:space="0" w:color="auto"/>
              <w:right w:val="single" w:sz="8" w:space="0" w:color="auto"/>
            </w:tcBorders>
            <w:shd w:val="clear" w:color="auto" w:fill="auto"/>
            <w:vAlign w:val="center"/>
            <w:hideMark/>
          </w:tcPr>
          <w:p w14:paraId="4803A033"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3560</w:t>
            </w:r>
          </w:p>
        </w:tc>
      </w:tr>
      <w:tr w:rsidR="006D472C" w:rsidRPr="00A94929" w14:paraId="479ACD82" w14:textId="77777777" w:rsidTr="008E2E84">
        <w:trPr>
          <w:trHeight w:val="470"/>
        </w:trPr>
        <w:tc>
          <w:tcPr>
            <w:tcW w:w="3400" w:type="dxa"/>
            <w:tcBorders>
              <w:top w:val="nil"/>
              <w:left w:val="single" w:sz="8" w:space="0" w:color="auto"/>
              <w:bottom w:val="single" w:sz="8" w:space="0" w:color="auto"/>
              <w:right w:val="single" w:sz="8" w:space="0" w:color="auto"/>
            </w:tcBorders>
            <w:shd w:val="clear" w:color="auto" w:fill="auto"/>
            <w:vAlign w:val="center"/>
            <w:hideMark/>
          </w:tcPr>
          <w:p w14:paraId="12EBDCD3" w14:textId="77777777" w:rsidR="006D472C" w:rsidRPr="00A94929" w:rsidRDefault="006D472C" w:rsidP="008E2E84">
            <w:pPr>
              <w:overflowPunct/>
              <w:autoSpaceDE/>
              <w:autoSpaceDN/>
              <w:adjustRightInd/>
              <w:spacing w:after="0"/>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Two-tone 5th order IMD products</w:t>
            </w:r>
          </w:p>
        </w:tc>
        <w:tc>
          <w:tcPr>
            <w:tcW w:w="1600" w:type="dxa"/>
            <w:tcBorders>
              <w:top w:val="nil"/>
              <w:left w:val="nil"/>
              <w:bottom w:val="single" w:sz="8" w:space="0" w:color="auto"/>
              <w:right w:val="single" w:sz="8" w:space="0" w:color="auto"/>
            </w:tcBorders>
            <w:shd w:val="clear" w:color="auto" w:fill="auto"/>
            <w:vAlign w:val="center"/>
            <w:hideMark/>
          </w:tcPr>
          <w:p w14:paraId="7D834F5C"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|2*fx_low – 3*fy_high|</w:t>
            </w:r>
          </w:p>
        </w:tc>
        <w:tc>
          <w:tcPr>
            <w:tcW w:w="1660" w:type="dxa"/>
            <w:tcBorders>
              <w:top w:val="nil"/>
              <w:left w:val="nil"/>
              <w:bottom w:val="single" w:sz="8" w:space="0" w:color="auto"/>
              <w:right w:val="single" w:sz="8" w:space="0" w:color="auto"/>
            </w:tcBorders>
            <w:shd w:val="clear" w:color="auto" w:fill="auto"/>
            <w:vAlign w:val="center"/>
            <w:hideMark/>
          </w:tcPr>
          <w:p w14:paraId="31886BEB"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|2*fx_high – 3*fy_low|</w:t>
            </w:r>
          </w:p>
        </w:tc>
        <w:tc>
          <w:tcPr>
            <w:tcW w:w="1600" w:type="dxa"/>
            <w:tcBorders>
              <w:top w:val="nil"/>
              <w:left w:val="nil"/>
              <w:bottom w:val="single" w:sz="8" w:space="0" w:color="auto"/>
              <w:right w:val="single" w:sz="8" w:space="0" w:color="auto"/>
            </w:tcBorders>
            <w:shd w:val="clear" w:color="auto" w:fill="auto"/>
            <w:vAlign w:val="center"/>
            <w:hideMark/>
          </w:tcPr>
          <w:p w14:paraId="59A0D4A3"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|2*fy_low – 3*fx_high|</w:t>
            </w:r>
          </w:p>
        </w:tc>
        <w:tc>
          <w:tcPr>
            <w:tcW w:w="1660" w:type="dxa"/>
            <w:tcBorders>
              <w:top w:val="nil"/>
              <w:left w:val="nil"/>
              <w:bottom w:val="single" w:sz="8" w:space="0" w:color="auto"/>
              <w:right w:val="single" w:sz="8" w:space="0" w:color="auto"/>
            </w:tcBorders>
            <w:shd w:val="clear" w:color="auto" w:fill="auto"/>
            <w:vAlign w:val="center"/>
            <w:hideMark/>
          </w:tcPr>
          <w:p w14:paraId="0A0A48E2"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|2*fy_high – 3*fx_low|</w:t>
            </w:r>
          </w:p>
        </w:tc>
      </w:tr>
      <w:tr w:rsidR="006D472C" w:rsidRPr="00A94929" w14:paraId="1E2DF0A8" w14:textId="77777777" w:rsidTr="008E2E84">
        <w:trPr>
          <w:trHeight w:val="350"/>
        </w:trPr>
        <w:tc>
          <w:tcPr>
            <w:tcW w:w="3400" w:type="dxa"/>
            <w:tcBorders>
              <w:top w:val="nil"/>
              <w:left w:val="single" w:sz="8" w:space="0" w:color="auto"/>
              <w:bottom w:val="single" w:sz="8" w:space="0" w:color="auto"/>
              <w:right w:val="single" w:sz="8" w:space="0" w:color="auto"/>
            </w:tcBorders>
            <w:shd w:val="clear" w:color="auto" w:fill="auto"/>
            <w:vAlign w:val="center"/>
            <w:hideMark/>
          </w:tcPr>
          <w:p w14:paraId="18CAD20A" w14:textId="77777777" w:rsidR="006D472C" w:rsidRPr="00A94929" w:rsidRDefault="006D472C" w:rsidP="008E2E84">
            <w:pPr>
              <w:overflowPunct/>
              <w:autoSpaceDE/>
              <w:autoSpaceDN/>
              <w:adjustRightInd/>
              <w:spacing w:after="0"/>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IMD frequency limits (MHz)</w:t>
            </w:r>
          </w:p>
        </w:tc>
        <w:tc>
          <w:tcPr>
            <w:tcW w:w="1600" w:type="dxa"/>
            <w:tcBorders>
              <w:top w:val="nil"/>
              <w:left w:val="nil"/>
              <w:bottom w:val="single" w:sz="8" w:space="0" w:color="auto"/>
              <w:right w:val="single" w:sz="8" w:space="0" w:color="auto"/>
            </w:tcBorders>
            <w:shd w:val="clear" w:color="000000" w:fill="FFFF00"/>
            <w:vAlign w:val="center"/>
            <w:hideMark/>
          </w:tcPr>
          <w:p w14:paraId="37E88CFF"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918</w:t>
            </w:r>
          </w:p>
        </w:tc>
        <w:tc>
          <w:tcPr>
            <w:tcW w:w="1660" w:type="dxa"/>
            <w:tcBorders>
              <w:top w:val="nil"/>
              <w:left w:val="nil"/>
              <w:bottom w:val="single" w:sz="8" w:space="0" w:color="auto"/>
              <w:right w:val="single" w:sz="8" w:space="0" w:color="auto"/>
            </w:tcBorders>
            <w:shd w:val="clear" w:color="000000" w:fill="FFFF00"/>
            <w:vAlign w:val="center"/>
            <w:hideMark/>
          </w:tcPr>
          <w:p w14:paraId="6F75D16D"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703</w:t>
            </w:r>
          </w:p>
        </w:tc>
        <w:tc>
          <w:tcPr>
            <w:tcW w:w="1600" w:type="dxa"/>
            <w:tcBorders>
              <w:top w:val="nil"/>
              <w:left w:val="nil"/>
              <w:bottom w:val="single" w:sz="8" w:space="0" w:color="auto"/>
              <w:right w:val="single" w:sz="8" w:space="0" w:color="auto"/>
            </w:tcBorders>
            <w:shd w:val="clear" w:color="000000" w:fill="FFFF00"/>
            <w:vAlign w:val="center"/>
            <w:hideMark/>
          </w:tcPr>
          <w:p w14:paraId="15F024AF"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703</w:t>
            </w:r>
          </w:p>
        </w:tc>
        <w:tc>
          <w:tcPr>
            <w:tcW w:w="1660" w:type="dxa"/>
            <w:tcBorders>
              <w:top w:val="nil"/>
              <w:left w:val="nil"/>
              <w:bottom w:val="single" w:sz="8" w:space="0" w:color="auto"/>
              <w:right w:val="single" w:sz="8" w:space="0" w:color="auto"/>
            </w:tcBorders>
            <w:shd w:val="clear" w:color="000000" w:fill="FFFF00"/>
            <w:vAlign w:val="center"/>
            <w:hideMark/>
          </w:tcPr>
          <w:p w14:paraId="38BBF836"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493</w:t>
            </w:r>
          </w:p>
        </w:tc>
      </w:tr>
      <w:tr w:rsidR="006D472C" w:rsidRPr="00A94929" w14:paraId="07F5918D" w14:textId="77777777" w:rsidTr="008E2E84">
        <w:trPr>
          <w:trHeight w:val="470"/>
        </w:trPr>
        <w:tc>
          <w:tcPr>
            <w:tcW w:w="3400" w:type="dxa"/>
            <w:tcBorders>
              <w:top w:val="nil"/>
              <w:left w:val="single" w:sz="8" w:space="0" w:color="auto"/>
              <w:bottom w:val="single" w:sz="8" w:space="0" w:color="auto"/>
              <w:right w:val="single" w:sz="8" w:space="0" w:color="auto"/>
            </w:tcBorders>
            <w:shd w:val="clear" w:color="auto" w:fill="auto"/>
            <w:vAlign w:val="center"/>
            <w:hideMark/>
          </w:tcPr>
          <w:p w14:paraId="637629FB" w14:textId="77777777" w:rsidR="006D472C" w:rsidRPr="00A94929" w:rsidRDefault="006D472C" w:rsidP="008E2E84">
            <w:pPr>
              <w:overflowPunct/>
              <w:autoSpaceDE/>
              <w:autoSpaceDN/>
              <w:adjustRightInd/>
              <w:spacing w:after="0"/>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Two-tone 5th order IMD products</w:t>
            </w:r>
          </w:p>
        </w:tc>
        <w:tc>
          <w:tcPr>
            <w:tcW w:w="1600" w:type="dxa"/>
            <w:tcBorders>
              <w:top w:val="nil"/>
              <w:left w:val="nil"/>
              <w:bottom w:val="single" w:sz="8" w:space="0" w:color="auto"/>
              <w:right w:val="single" w:sz="8" w:space="0" w:color="auto"/>
            </w:tcBorders>
            <w:shd w:val="clear" w:color="auto" w:fill="auto"/>
            <w:vAlign w:val="center"/>
            <w:hideMark/>
          </w:tcPr>
          <w:p w14:paraId="473570ED"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|2*fx_low + 3*fy_low|</w:t>
            </w:r>
          </w:p>
        </w:tc>
        <w:tc>
          <w:tcPr>
            <w:tcW w:w="1660" w:type="dxa"/>
            <w:tcBorders>
              <w:top w:val="nil"/>
              <w:left w:val="nil"/>
              <w:bottom w:val="single" w:sz="8" w:space="0" w:color="auto"/>
              <w:right w:val="single" w:sz="8" w:space="0" w:color="auto"/>
            </w:tcBorders>
            <w:shd w:val="clear" w:color="auto" w:fill="auto"/>
            <w:vAlign w:val="center"/>
            <w:hideMark/>
          </w:tcPr>
          <w:p w14:paraId="683A1FC4"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|2*fx_high + 3*fy_high|</w:t>
            </w:r>
          </w:p>
        </w:tc>
        <w:tc>
          <w:tcPr>
            <w:tcW w:w="1600" w:type="dxa"/>
            <w:tcBorders>
              <w:top w:val="nil"/>
              <w:left w:val="nil"/>
              <w:bottom w:val="single" w:sz="8" w:space="0" w:color="auto"/>
              <w:right w:val="single" w:sz="8" w:space="0" w:color="auto"/>
            </w:tcBorders>
            <w:shd w:val="clear" w:color="auto" w:fill="auto"/>
            <w:vAlign w:val="center"/>
            <w:hideMark/>
          </w:tcPr>
          <w:p w14:paraId="18E1A315"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|2*fy_low + 3*fx_low|</w:t>
            </w:r>
          </w:p>
        </w:tc>
        <w:tc>
          <w:tcPr>
            <w:tcW w:w="1660" w:type="dxa"/>
            <w:tcBorders>
              <w:top w:val="nil"/>
              <w:left w:val="nil"/>
              <w:bottom w:val="single" w:sz="8" w:space="0" w:color="auto"/>
              <w:right w:val="single" w:sz="8" w:space="0" w:color="auto"/>
            </w:tcBorders>
            <w:shd w:val="clear" w:color="auto" w:fill="auto"/>
            <w:vAlign w:val="center"/>
            <w:hideMark/>
          </w:tcPr>
          <w:p w14:paraId="233A204B"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|2*fy_high + 3*fx_high|</w:t>
            </w:r>
          </w:p>
        </w:tc>
      </w:tr>
      <w:tr w:rsidR="006D472C" w:rsidRPr="00A94929" w14:paraId="5E6B7BC1" w14:textId="77777777" w:rsidTr="008E2E84">
        <w:trPr>
          <w:trHeight w:val="350"/>
        </w:trPr>
        <w:tc>
          <w:tcPr>
            <w:tcW w:w="3400" w:type="dxa"/>
            <w:tcBorders>
              <w:top w:val="nil"/>
              <w:left w:val="single" w:sz="8" w:space="0" w:color="auto"/>
              <w:bottom w:val="single" w:sz="8" w:space="0" w:color="auto"/>
              <w:right w:val="single" w:sz="8" w:space="0" w:color="auto"/>
            </w:tcBorders>
            <w:shd w:val="clear" w:color="auto" w:fill="auto"/>
            <w:vAlign w:val="center"/>
            <w:hideMark/>
          </w:tcPr>
          <w:p w14:paraId="72DD7974" w14:textId="77777777" w:rsidR="006D472C" w:rsidRPr="00A94929" w:rsidRDefault="006D472C" w:rsidP="008E2E84">
            <w:pPr>
              <w:overflowPunct/>
              <w:autoSpaceDE/>
              <w:autoSpaceDN/>
              <w:adjustRightInd/>
              <w:spacing w:after="0"/>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IMD frequency limits (MHz)</w:t>
            </w:r>
          </w:p>
        </w:tc>
        <w:tc>
          <w:tcPr>
            <w:tcW w:w="1600" w:type="dxa"/>
            <w:tcBorders>
              <w:top w:val="nil"/>
              <w:left w:val="nil"/>
              <w:bottom w:val="single" w:sz="8" w:space="0" w:color="auto"/>
              <w:right w:val="single" w:sz="8" w:space="0" w:color="auto"/>
            </w:tcBorders>
            <w:shd w:val="clear" w:color="auto" w:fill="auto"/>
            <w:vAlign w:val="center"/>
            <w:hideMark/>
          </w:tcPr>
          <w:p w14:paraId="35894FED"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3435</w:t>
            </w:r>
          </w:p>
        </w:tc>
        <w:tc>
          <w:tcPr>
            <w:tcW w:w="1660" w:type="dxa"/>
            <w:tcBorders>
              <w:top w:val="nil"/>
              <w:left w:val="nil"/>
              <w:bottom w:val="single" w:sz="8" w:space="0" w:color="auto"/>
              <w:right w:val="single" w:sz="8" w:space="0" w:color="auto"/>
            </w:tcBorders>
            <w:shd w:val="clear" w:color="auto" w:fill="auto"/>
            <w:vAlign w:val="center"/>
            <w:hideMark/>
          </w:tcPr>
          <w:p w14:paraId="6FCC0971"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3650</w:t>
            </w:r>
          </w:p>
        </w:tc>
        <w:tc>
          <w:tcPr>
            <w:tcW w:w="1600" w:type="dxa"/>
            <w:tcBorders>
              <w:top w:val="nil"/>
              <w:left w:val="nil"/>
              <w:bottom w:val="single" w:sz="8" w:space="0" w:color="auto"/>
              <w:right w:val="single" w:sz="8" w:space="0" w:color="auto"/>
            </w:tcBorders>
            <w:shd w:val="clear" w:color="auto" w:fill="auto"/>
            <w:vAlign w:val="center"/>
            <w:hideMark/>
          </w:tcPr>
          <w:p w14:paraId="019325CC"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3395</w:t>
            </w:r>
          </w:p>
        </w:tc>
        <w:tc>
          <w:tcPr>
            <w:tcW w:w="1660" w:type="dxa"/>
            <w:tcBorders>
              <w:top w:val="nil"/>
              <w:left w:val="nil"/>
              <w:bottom w:val="single" w:sz="8" w:space="0" w:color="auto"/>
              <w:right w:val="single" w:sz="8" w:space="0" w:color="auto"/>
            </w:tcBorders>
            <w:shd w:val="clear" w:color="auto" w:fill="auto"/>
            <w:vAlign w:val="center"/>
            <w:hideMark/>
          </w:tcPr>
          <w:p w14:paraId="051DAC66" w14:textId="77777777" w:rsidR="006D472C" w:rsidRPr="00A94929" w:rsidRDefault="006D472C" w:rsidP="008E2E8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A94929">
              <w:rPr>
                <w:rFonts w:ascii="Arial" w:eastAsia="新細明體" w:hAnsi="Arial" w:cs="Arial"/>
                <w:color w:val="000000"/>
                <w:sz w:val="18"/>
                <w:szCs w:val="18"/>
                <w:lang w:val="en-US" w:eastAsia="zh-TW"/>
              </w:rPr>
              <w:t>3605</w:t>
            </w:r>
          </w:p>
        </w:tc>
      </w:tr>
    </w:tbl>
    <w:p w14:paraId="5C777103" w14:textId="77777777" w:rsidR="006D472C" w:rsidRDefault="006D472C" w:rsidP="006D472C">
      <w:pPr>
        <w:rPr>
          <w:rFonts w:ascii="Arial" w:hAnsi="Arial" w:cs="Arial"/>
        </w:rPr>
      </w:pPr>
    </w:p>
    <w:p w14:paraId="6D376F22" w14:textId="77777777" w:rsidR="006D472C" w:rsidRDefault="006D472C" w:rsidP="006D472C">
      <w:pPr>
        <w:rPr>
          <w:rFonts w:ascii="Arial" w:eastAsia="新細明體" w:hAnsi="Arial" w:cs="Arial"/>
          <w:lang w:eastAsia="zh-TW"/>
        </w:rPr>
      </w:pPr>
      <w:r>
        <w:rPr>
          <w:rFonts w:ascii="Arial" w:eastAsia="新細明體" w:hAnsi="Arial" w:cs="Arial" w:hint="eastAsia"/>
          <w:lang w:eastAsia="zh-TW"/>
        </w:rPr>
        <w:t>F</w:t>
      </w:r>
      <w:r>
        <w:rPr>
          <w:rFonts w:ascii="Arial" w:eastAsia="新細明體" w:hAnsi="Arial" w:cs="Arial"/>
          <w:lang w:eastAsia="zh-TW"/>
        </w:rPr>
        <w:t>rom the above table, it can be found the CA combination is subject to MSD due to dual-uplink IMD3 and IMD5 on both bands.</w:t>
      </w:r>
    </w:p>
    <w:p w14:paraId="02AF4C8A" w14:textId="77777777" w:rsidR="006D472C" w:rsidRPr="00550A4E" w:rsidRDefault="006D472C" w:rsidP="006D472C">
      <w:pPr>
        <w:rPr>
          <w:rFonts w:ascii="Arial" w:eastAsia="新細明體" w:hAnsi="Arial" w:cs="Arial" w:hint="eastAsia"/>
          <w:b/>
          <w:bCs/>
          <w:i/>
          <w:iCs/>
          <w:lang w:eastAsia="zh-TW"/>
        </w:rPr>
      </w:pPr>
      <w:r w:rsidRPr="00550A4E">
        <w:rPr>
          <w:rFonts w:ascii="Arial" w:eastAsia="新細明體" w:hAnsi="Arial" w:cs="Arial"/>
          <w:b/>
          <w:bCs/>
          <w:i/>
          <w:iCs/>
          <w:lang w:eastAsia="zh-TW"/>
        </w:rPr>
        <w:t xml:space="preserve">Proposal 2: </w:t>
      </w:r>
      <w:r>
        <w:rPr>
          <w:rFonts w:ascii="Arial" w:eastAsia="新細明體" w:hAnsi="Arial" w:cs="Arial"/>
          <w:b/>
          <w:bCs/>
          <w:i/>
          <w:iCs/>
          <w:lang w:eastAsia="zh-TW"/>
        </w:rPr>
        <w:t>Proposed test points for MSD due to dual-uplink IMDs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6D472C" w:rsidRPr="00AF01AE" w14:paraId="56881252" w14:textId="77777777" w:rsidTr="008E2E84">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1A17EDE0" w14:textId="77777777" w:rsidR="006D472C" w:rsidRPr="00AF01AE" w:rsidRDefault="006D472C" w:rsidP="008E2E84">
            <w:pPr>
              <w:pStyle w:val="TAH"/>
              <w:rPr>
                <w:rFonts w:cs="Arial"/>
                <w:i/>
                <w:iCs/>
                <w:sz w:val="20"/>
                <w:lang w:val="en-US"/>
              </w:rPr>
            </w:pPr>
            <w:r w:rsidRPr="00AF01AE">
              <w:rPr>
                <w:rFonts w:cs="Arial"/>
                <w:i/>
                <w:iCs/>
                <w:sz w:val="20"/>
              </w:rPr>
              <w:lastRenderedPageBreak/>
              <w:t>Band / Channel bandwidth / N</w:t>
            </w:r>
            <w:r w:rsidRPr="00AF01AE">
              <w:rPr>
                <w:rFonts w:cs="Arial"/>
                <w:i/>
                <w:iCs/>
                <w:sz w:val="20"/>
                <w:vertAlign w:val="subscript"/>
              </w:rPr>
              <w:t>RB</w:t>
            </w:r>
            <w:r w:rsidRPr="00AF01AE">
              <w:rPr>
                <w:rFonts w:cs="Arial"/>
                <w:i/>
                <w:iCs/>
                <w:sz w:val="20"/>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30D7682" w14:textId="77777777" w:rsidR="006D472C" w:rsidRPr="00AF01AE" w:rsidRDefault="006D472C" w:rsidP="008E2E84">
            <w:pPr>
              <w:pStyle w:val="TAH"/>
              <w:rPr>
                <w:rFonts w:cs="Arial"/>
                <w:i/>
                <w:iCs/>
                <w:sz w:val="20"/>
              </w:rPr>
            </w:pPr>
            <w:r w:rsidRPr="00AF01AE">
              <w:rPr>
                <w:rFonts w:cs="Arial"/>
                <w:i/>
                <w:iCs/>
                <w:sz w:val="20"/>
              </w:rPr>
              <w:t>Source of IMD</w:t>
            </w:r>
          </w:p>
        </w:tc>
      </w:tr>
      <w:tr w:rsidR="006D472C" w:rsidRPr="00AF01AE" w14:paraId="316A7034" w14:textId="77777777" w:rsidTr="008E2E84">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3D33BD5D" w14:textId="77777777" w:rsidR="006D472C" w:rsidRPr="00AF01AE" w:rsidRDefault="006D472C" w:rsidP="008E2E84">
            <w:pPr>
              <w:pStyle w:val="TAH"/>
              <w:rPr>
                <w:rFonts w:cs="Arial"/>
                <w:i/>
                <w:iCs/>
                <w:sz w:val="20"/>
              </w:rPr>
            </w:pPr>
            <w:r w:rsidRPr="00AF01AE">
              <w:rPr>
                <w:rFonts w:cs="Arial"/>
                <w:i/>
                <w:iCs/>
                <w:sz w:val="20"/>
                <w:lang w:eastAsia="ja-JP"/>
              </w:rPr>
              <w:t>NR</w:t>
            </w:r>
            <w:r w:rsidRPr="00AF01AE">
              <w:rPr>
                <w:rFonts w:cs="Arial"/>
                <w:i/>
                <w:iCs/>
                <w:sz w:val="20"/>
              </w:rPr>
              <w:t xml:space="preserve"> </w:t>
            </w:r>
            <w:r w:rsidRPr="00AF01AE">
              <w:rPr>
                <w:rFonts w:cs="Arial"/>
                <w:i/>
                <w:iCs/>
                <w:sz w:val="20"/>
                <w:lang w:val="en-US"/>
              </w:rPr>
              <w:t>CA band combination</w:t>
            </w:r>
          </w:p>
        </w:tc>
        <w:tc>
          <w:tcPr>
            <w:tcW w:w="923" w:type="dxa"/>
            <w:tcBorders>
              <w:top w:val="single" w:sz="4" w:space="0" w:color="auto"/>
              <w:left w:val="single" w:sz="4" w:space="0" w:color="auto"/>
              <w:bottom w:val="single" w:sz="4" w:space="0" w:color="auto"/>
              <w:right w:val="single" w:sz="4" w:space="0" w:color="auto"/>
            </w:tcBorders>
          </w:tcPr>
          <w:p w14:paraId="04F47001" w14:textId="77777777" w:rsidR="006D472C" w:rsidRPr="00AF01AE" w:rsidRDefault="006D472C" w:rsidP="008E2E84">
            <w:pPr>
              <w:pStyle w:val="TAH"/>
              <w:rPr>
                <w:rFonts w:cs="Arial"/>
                <w:i/>
                <w:iCs/>
                <w:sz w:val="20"/>
              </w:rPr>
            </w:pPr>
            <w:r w:rsidRPr="00AF01AE">
              <w:rPr>
                <w:rFonts w:cs="Arial"/>
                <w:i/>
                <w:iCs/>
                <w:sz w:val="20"/>
                <w:lang w:eastAsia="ja-JP"/>
              </w:rPr>
              <w:t>NR</w:t>
            </w:r>
            <w:r w:rsidRPr="00AF01AE">
              <w:rPr>
                <w:rFonts w:cs="Arial"/>
                <w:i/>
                <w:iCs/>
                <w:sz w:val="20"/>
              </w:rPr>
              <w:t xml:space="preserve"> band</w:t>
            </w:r>
          </w:p>
        </w:tc>
        <w:tc>
          <w:tcPr>
            <w:tcW w:w="975" w:type="dxa"/>
            <w:tcBorders>
              <w:top w:val="single" w:sz="4" w:space="0" w:color="auto"/>
              <w:left w:val="single" w:sz="4" w:space="0" w:color="auto"/>
              <w:bottom w:val="single" w:sz="4" w:space="0" w:color="auto"/>
              <w:right w:val="single" w:sz="4" w:space="0" w:color="auto"/>
            </w:tcBorders>
          </w:tcPr>
          <w:p w14:paraId="30799A53" w14:textId="77777777" w:rsidR="006D472C" w:rsidRPr="00AF01AE" w:rsidRDefault="006D472C" w:rsidP="008E2E84">
            <w:pPr>
              <w:pStyle w:val="TAH"/>
              <w:rPr>
                <w:rFonts w:cs="Arial"/>
                <w:i/>
                <w:iCs/>
                <w:sz w:val="20"/>
              </w:rPr>
            </w:pPr>
            <w:r w:rsidRPr="00AF01AE">
              <w:rPr>
                <w:rFonts w:cs="Arial"/>
                <w:i/>
                <w:iCs/>
                <w:sz w:val="20"/>
              </w:rPr>
              <w:t>UL F</w:t>
            </w:r>
            <w:r w:rsidRPr="00AF01AE">
              <w:rPr>
                <w:rFonts w:cs="Arial"/>
                <w:i/>
                <w:iCs/>
                <w:sz w:val="20"/>
                <w:vertAlign w:val="subscript"/>
              </w:rPr>
              <w:t>c</w:t>
            </w:r>
            <w:r w:rsidRPr="00AF01AE">
              <w:rPr>
                <w:rFonts w:cs="Arial"/>
                <w:i/>
                <w:iCs/>
                <w:sz w:val="20"/>
              </w:rPr>
              <w:t xml:space="preserve"> </w:t>
            </w:r>
            <w:r w:rsidRPr="00AF01AE">
              <w:rPr>
                <w:rFonts w:cs="Arial"/>
                <w:i/>
                <w:iCs/>
                <w:sz w:val="20"/>
              </w:rPr>
              <w:br/>
              <w:t>(MHz)</w:t>
            </w:r>
          </w:p>
        </w:tc>
        <w:tc>
          <w:tcPr>
            <w:tcW w:w="1012" w:type="dxa"/>
            <w:tcBorders>
              <w:top w:val="single" w:sz="4" w:space="0" w:color="auto"/>
              <w:left w:val="single" w:sz="4" w:space="0" w:color="auto"/>
              <w:bottom w:val="single" w:sz="4" w:space="0" w:color="auto"/>
              <w:right w:val="single" w:sz="4" w:space="0" w:color="auto"/>
            </w:tcBorders>
          </w:tcPr>
          <w:p w14:paraId="44223253" w14:textId="77777777" w:rsidR="006D472C" w:rsidRPr="00AF01AE" w:rsidRDefault="006D472C" w:rsidP="008E2E84">
            <w:pPr>
              <w:pStyle w:val="TAH"/>
              <w:rPr>
                <w:rFonts w:cs="Arial"/>
                <w:i/>
                <w:iCs/>
                <w:sz w:val="20"/>
              </w:rPr>
            </w:pPr>
            <w:r w:rsidRPr="00AF01AE">
              <w:rPr>
                <w:rFonts w:cs="Arial"/>
                <w:i/>
                <w:iCs/>
                <w:sz w:val="20"/>
              </w:rPr>
              <w:t xml:space="preserve">UL/DL BW </w:t>
            </w:r>
            <w:r w:rsidRPr="00AF01AE">
              <w:rPr>
                <w:rFonts w:cs="Arial"/>
                <w:i/>
                <w:iCs/>
                <w:sz w:val="20"/>
              </w:rPr>
              <w:br/>
              <w:t>(MHz)</w:t>
            </w:r>
          </w:p>
        </w:tc>
        <w:tc>
          <w:tcPr>
            <w:tcW w:w="1379" w:type="dxa"/>
            <w:tcBorders>
              <w:top w:val="single" w:sz="4" w:space="0" w:color="auto"/>
              <w:left w:val="single" w:sz="4" w:space="0" w:color="auto"/>
              <w:bottom w:val="single" w:sz="4" w:space="0" w:color="auto"/>
              <w:right w:val="single" w:sz="4" w:space="0" w:color="auto"/>
            </w:tcBorders>
          </w:tcPr>
          <w:p w14:paraId="6EF181A0" w14:textId="77777777" w:rsidR="006D472C" w:rsidRPr="00AF01AE" w:rsidRDefault="006D472C" w:rsidP="008E2E84">
            <w:pPr>
              <w:pStyle w:val="TAH"/>
              <w:rPr>
                <w:rFonts w:cs="Arial"/>
                <w:i/>
                <w:iCs/>
                <w:sz w:val="20"/>
              </w:rPr>
            </w:pPr>
            <w:r w:rsidRPr="00AF01AE">
              <w:rPr>
                <w:rFonts w:cs="Arial"/>
                <w:i/>
                <w:iCs/>
                <w:sz w:val="20"/>
              </w:rPr>
              <w:t xml:space="preserve">UL </w:t>
            </w:r>
            <w:r w:rsidRPr="00AF01AE">
              <w:rPr>
                <w:rFonts w:cs="Arial"/>
                <w:i/>
                <w:iCs/>
                <w:sz w:val="20"/>
              </w:rPr>
              <w:br/>
              <w:t>C</w:t>
            </w:r>
            <w:r w:rsidRPr="00AF01AE">
              <w:rPr>
                <w:rFonts w:cs="Arial"/>
                <w:i/>
                <w:iCs/>
                <w:sz w:val="20"/>
                <w:vertAlign w:val="subscript"/>
              </w:rPr>
              <w:t>LRB</w:t>
            </w:r>
          </w:p>
        </w:tc>
        <w:tc>
          <w:tcPr>
            <w:tcW w:w="881" w:type="dxa"/>
            <w:tcBorders>
              <w:top w:val="single" w:sz="4" w:space="0" w:color="auto"/>
              <w:left w:val="single" w:sz="4" w:space="0" w:color="auto"/>
              <w:bottom w:val="single" w:sz="4" w:space="0" w:color="auto"/>
              <w:right w:val="single" w:sz="4" w:space="0" w:color="auto"/>
            </w:tcBorders>
          </w:tcPr>
          <w:p w14:paraId="4206D168" w14:textId="77777777" w:rsidR="006D472C" w:rsidRPr="00AF01AE" w:rsidRDefault="006D472C" w:rsidP="008E2E84">
            <w:pPr>
              <w:pStyle w:val="TAH"/>
              <w:rPr>
                <w:rFonts w:cs="Arial"/>
                <w:i/>
                <w:iCs/>
                <w:sz w:val="20"/>
              </w:rPr>
            </w:pPr>
            <w:r w:rsidRPr="00AF01AE">
              <w:rPr>
                <w:rFonts w:cs="Arial"/>
                <w:i/>
                <w:iCs/>
                <w:sz w:val="20"/>
              </w:rPr>
              <w:t>DL F</w:t>
            </w:r>
            <w:r w:rsidRPr="00AF01AE">
              <w:rPr>
                <w:rFonts w:cs="Arial"/>
                <w:i/>
                <w:iCs/>
                <w:sz w:val="20"/>
                <w:vertAlign w:val="subscript"/>
              </w:rPr>
              <w:t>c</w:t>
            </w:r>
            <w:r w:rsidRPr="00AF01AE">
              <w:rPr>
                <w:rFonts w:cs="Arial"/>
                <w:i/>
                <w:iCs/>
                <w:sz w:val="20"/>
              </w:rPr>
              <w:t xml:space="preserve"> (MHz)</w:t>
            </w:r>
          </w:p>
        </w:tc>
        <w:tc>
          <w:tcPr>
            <w:tcW w:w="797" w:type="dxa"/>
            <w:tcBorders>
              <w:top w:val="single" w:sz="4" w:space="0" w:color="auto"/>
              <w:left w:val="single" w:sz="4" w:space="0" w:color="auto"/>
              <w:bottom w:val="single" w:sz="4" w:space="0" w:color="auto"/>
              <w:right w:val="single" w:sz="4" w:space="0" w:color="auto"/>
            </w:tcBorders>
          </w:tcPr>
          <w:p w14:paraId="1A9C6D68" w14:textId="77777777" w:rsidR="006D472C" w:rsidRPr="00AF01AE" w:rsidRDefault="006D472C" w:rsidP="008E2E84">
            <w:pPr>
              <w:pStyle w:val="TAH"/>
              <w:rPr>
                <w:rFonts w:cs="Arial"/>
                <w:i/>
                <w:iCs/>
                <w:sz w:val="20"/>
              </w:rPr>
            </w:pPr>
            <w:r w:rsidRPr="00AF01AE">
              <w:rPr>
                <w:rFonts w:cs="Arial"/>
                <w:i/>
                <w:iCs/>
                <w:sz w:val="20"/>
              </w:rPr>
              <w:t xml:space="preserve">MSD </w:t>
            </w:r>
            <w:r w:rsidRPr="00AF01AE">
              <w:rPr>
                <w:rFonts w:cs="Arial"/>
                <w:i/>
                <w:iCs/>
                <w:sz w:val="20"/>
              </w:rPr>
              <w:br/>
              <w:t>(dB)</w:t>
            </w:r>
          </w:p>
        </w:tc>
        <w:tc>
          <w:tcPr>
            <w:tcW w:w="828" w:type="dxa"/>
            <w:tcBorders>
              <w:top w:val="single" w:sz="4" w:space="0" w:color="auto"/>
              <w:left w:val="single" w:sz="4" w:space="0" w:color="auto"/>
              <w:bottom w:val="single" w:sz="4" w:space="0" w:color="auto"/>
              <w:right w:val="single" w:sz="4" w:space="0" w:color="auto"/>
            </w:tcBorders>
          </w:tcPr>
          <w:p w14:paraId="7E1DF476" w14:textId="77777777" w:rsidR="006D472C" w:rsidRPr="00AF01AE" w:rsidRDefault="006D472C" w:rsidP="008E2E84">
            <w:pPr>
              <w:pStyle w:val="TAH"/>
              <w:rPr>
                <w:rFonts w:cs="Arial"/>
                <w:i/>
                <w:iCs/>
                <w:sz w:val="20"/>
              </w:rPr>
            </w:pPr>
            <w:r w:rsidRPr="00AF01AE">
              <w:rPr>
                <w:rFonts w:cs="Arial"/>
                <w:i/>
                <w:iCs/>
                <w:sz w:val="20"/>
              </w:rPr>
              <w:t>Duplex mode</w:t>
            </w:r>
          </w:p>
        </w:tc>
        <w:tc>
          <w:tcPr>
            <w:tcW w:w="1057" w:type="dxa"/>
            <w:tcBorders>
              <w:top w:val="nil"/>
              <w:left w:val="single" w:sz="4" w:space="0" w:color="auto"/>
              <w:bottom w:val="single" w:sz="4" w:space="0" w:color="auto"/>
              <w:right w:val="single" w:sz="4" w:space="0" w:color="auto"/>
            </w:tcBorders>
            <w:shd w:val="clear" w:color="auto" w:fill="auto"/>
          </w:tcPr>
          <w:p w14:paraId="5E385039" w14:textId="77777777" w:rsidR="006D472C" w:rsidRPr="00AF01AE" w:rsidRDefault="006D472C" w:rsidP="008E2E84">
            <w:pPr>
              <w:pStyle w:val="TAH"/>
              <w:rPr>
                <w:rFonts w:cs="Arial"/>
                <w:i/>
                <w:iCs/>
                <w:sz w:val="20"/>
              </w:rPr>
            </w:pPr>
          </w:p>
        </w:tc>
      </w:tr>
      <w:tr w:rsidR="006D472C" w:rsidRPr="00AF01AE" w14:paraId="09983216" w14:textId="77777777" w:rsidTr="008E2E84">
        <w:trPr>
          <w:trHeight w:val="187"/>
          <w:jc w:val="center"/>
        </w:trPr>
        <w:tc>
          <w:tcPr>
            <w:tcW w:w="2007" w:type="dxa"/>
            <w:vMerge w:val="restart"/>
            <w:tcBorders>
              <w:top w:val="single" w:sz="4" w:space="0" w:color="auto"/>
              <w:left w:val="single" w:sz="4" w:space="0" w:color="auto"/>
              <w:right w:val="single" w:sz="4" w:space="0" w:color="auto"/>
            </w:tcBorders>
            <w:shd w:val="clear" w:color="auto" w:fill="auto"/>
            <w:vAlign w:val="center"/>
          </w:tcPr>
          <w:p w14:paraId="5B5F3808" w14:textId="77777777" w:rsidR="006D472C" w:rsidRPr="00AF01AE" w:rsidRDefault="006D472C" w:rsidP="008E2E84">
            <w:pPr>
              <w:pStyle w:val="TAC"/>
              <w:spacing w:line="260" w:lineRule="auto"/>
              <w:rPr>
                <w:rFonts w:cs="Arial"/>
                <w:b/>
                <w:i/>
                <w:iCs/>
                <w:sz w:val="20"/>
                <w:lang w:val="en-US"/>
              </w:rPr>
            </w:pPr>
            <w:r w:rsidRPr="00AF01AE">
              <w:rPr>
                <w:rFonts w:cs="Arial"/>
                <w:b/>
                <w:i/>
                <w:iCs/>
                <w:sz w:val="20"/>
                <w:lang w:val="en-US"/>
              </w:rPr>
              <w:t>CA_n28-n105</w:t>
            </w:r>
          </w:p>
        </w:tc>
        <w:tc>
          <w:tcPr>
            <w:tcW w:w="923" w:type="dxa"/>
            <w:tcBorders>
              <w:top w:val="single" w:sz="4" w:space="0" w:color="auto"/>
              <w:left w:val="single" w:sz="4" w:space="0" w:color="auto"/>
              <w:right w:val="single" w:sz="4" w:space="0" w:color="auto"/>
            </w:tcBorders>
          </w:tcPr>
          <w:p w14:paraId="6EF56D22" w14:textId="77777777" w:rsidR="006D472C" w:rsidRPr="00AF01AE" w:rsidRDefault="006D472C" w:rsidP="008E2E84">
            <w:pPr>
              <w:pStyle w:val="TAC"/>
              <w:spacing w:line="260" w:lineRule="auto"/>
              <w:rPr>
                <w:rFonts w:cs="Arial"/>
                <w:b/>
                <w:i/>
                <w:iCs/>
                <w:sz w:val="20"/>
                <w:lang w:val="en-US"/>
              </w:rPr>
            </w:pPr>
            <w:r w:rsidRPr="00AF01AE">
              <w:rPr>
                <w:rFonts w:cs="Arial"/>
                <w:b/>
                <w:i/>
                <w:iCs/>
                <w:sz w:val="20"/>
                <w:lang w:val="en-US"/>
              </w:rPr>
              <w:t>n28</w:t>
            </w:r>
          </w:p>
        </w:tc>
        <w:tc>
          <w:tcPr>
            <w:tcW w:w="975" w:type="dxa"/>
            <w:tcBorders>
              <w:top w:val="single" w:sz="4" w:space="0" w:color="auto"/>
              <w:left w:val="single" w:sz="4" w:space="0" w:color="auto"/>
              <w:right w:val="single" w:sz="4" w:space="0" w:color="auto"/>
            </w:tcBorders>
          </w:tcPr>
          <w:p w14:paraId="5868B693" w14:textId="77777777" w:rsidR="006D472C" w:rsidRPr="00AF01AE" w:rsidRDefault="006D472C" w:rsidP="008E2E84">
            <w:pPr>
              <w:pStyle w:val="TAC"/>
              <w:spacing w:line="260" w:lineRule="auto"/>
              <w:rPr>
                <w:rFonts w:cs="Arial"/>
                <w:b/>
                <w:i/>
                <w:iCs/>
                <w:sz w:val="20"/>
                <w:lang w:val="en-US"/>
              </w:rPr>
            </w:pPr>
            <w:r w:rsidRPr="00AF01AE">
              <w:rPr>
                <w:rFonts w:cs="Arial"/>
                <w:b/>
                <w:i/>
                <w:iCs/>
                <w:sz w:val="20"/>
                <w:lang w:val="en-US"/>
              </w:rPr>
              <w:t>745.5</w:t>
            </w:r>
          </w:p>
        </w:tc>
        <w:tc>
          <w:tcPr>
            <w:tcW w:w="1012" w:type="dxa"/>
            <w:tcBorders>
              <w:top w:val="single" w:sz="4" w:space="0" w:color="auto"/>
              <w:left w:val="single" w:sz="4" w:space="0" w:color="auto"/>
              <w:right w:val="single" w:sz="4" w:space="0" w:color="auto"/>
            </w:tcBorders>
          </w:tcPr>
          <w:p w14:paraId="4430FDBE" w14:textId="77777777" w:rsidR="006D472C" w:rsidRPr="00AF01AE" w:rsidRDefault="006D472C" w:rsidP="008E2E84">
            <w:pPr>
              <w:pStyle w:val="TAC"/>
              <w:spacing w:line="260" w:lineRule="auto"/>
              <w:rPr>
                <w:rFonts w:cs="Arial"/>
                <w:b/>
                <w:i/>
                <w:iCs/>
                <w:sz w:val="20"/>
                <w:lang w:val="en-US"/>
              </w:rPr>
            </w:pPr>
            <w:r w:rsidRPr="00AF01AE">
              <w:rPr>
                <w:rFonts w:cs="Arial"/>
                <w:b/>
                <w:i/>
                <w:iCs/>
                <w:sz w:val="20"/>
                <w:lang w:val="en-US"/>
              </w:rPr>
              <w:t>5</w:t>
            </w:r>
          </w:p>
        </w:tc>
        <w:tc>
          <w:tcPr>
            <w:tcW w:w="1379" w:type="dxa"/>
            <w:tcBorders>
              <w:top w:val="single" w:sz="4" w:space="0" w:color="auto"/>
              <w:left w:val="single" w:sz="4" w:space="0" w:color="auto"/>
              <w:right w:val="single" w:sz="4" w:space="0" w:color="auto"/>
            </w:tcBorders>
          </w:tcPr>
          <w:p w14:paraId="268341C9" w14:textId="77777777" w:rsidR="006D472C" w:rsidRPr="00AF01AE" w:rsidRDefault="006D472C" w:rsidP="008E2E84">
            <w:pPr>
              <w:pStyle w:val="TAC"/>
              <w:spacing w:line="260" w:lineRule="auto"/>
              <w:rPr>
                <w:rFonts w:cs="Arial"/>
                <w:b/>
                <w:i/>
                <w:iCs/>
                <w:sz w:val="20"/>
                <w:lang w:val="en-US"/>
              </w:rPr>
            </w:pPr>
            <w:r w:rsidRPr="00AF01AE">
              <w:rPr>
                <w:rFonts w:cs="Arial"/>
                <w:b/>
                <w:i/>
                <w:iCs/>
                <w:sz w:val="20"/>
                <w:lang w:val="en-US"/>
              </w:rPr>
              <w:t>25</w:t>
            </w:r>
          </w:p>
        </w:tc>
        <w:tc>
          <w:tcPr>
            <w:tcW w:w="881" w:type="dxa"/>
            <w:tcBorders>
              <w:top w:val="single" w:sz="4" w:space="0" w:color="auto"/>
              <w:left w:val="single" w:sz="4" w:space="0" w:color="auto"/>
              <w:right w:val="single" w:sz="4" w:space="0" w:color="auto"/>
            </w:tcBorders>
          </w:tcPr>
          <w:p w14:paraId="147F74BE" w14:textId="77777777" w:rsidR="006D472C" w:rsidRPr="00AF01AE" w:rsidRDefault="006D472C" w:rsidP="008E2E84">
            <w:pPr>
              <w:pStyle w:val="TAC"/>
              <w:spacing w:line="260" w:lineRule="auto"/>
              <w:rPr>
                <w:rFonts w:cs="Arial"/>
                <w:b/>
                <w:i/>
                <w:iCs/>
                <w:sz w:val="20"/>
                <w:lang w:val="en-US"/>
              </w:rPr>
            </w:pPr>
            <w:r w:rsidRPr="00AF01AE">
              <w:rPr>
                <w:rFonts w:cs="Arial"/>
                <w:b/>
                <w:i/>
                <w:iCs/>
                <w:sz w:val="20"/>
                <w:lang w:val="en-US"/>
              </w:rPr>
              <w:t>800.5</w:t>
            </w:r>
          </w:p>
        </w:tc>
        <w:tc>
          <w:tcPr>
            <w:tcW w:w="797" w:type="dxa"/>
            <w:tcBorders>
              <w:top w:val="single" w:sz="4" w:space="0" w:color="auto"/>
              <w:left w:val="single" w:sz="4" w:space="0" w:color="auto"/>
              <w:bottom w:val="single" w:sz="4" w:space="0" w:color="auto"/>
              <w:right w:val="single" w:sz="4" w:space="0" w:color="auto"/>
            </w:tcBorders>
          </w:tcPr>
          <w:p w14:paraId="78AE63C1" w14:textId="77777777" w:rsidR="006D472C" w:rsidRPr="00AF01AE" w:rsidRDefault="006D472C" w:rsidP="008E2E84">
            <w:pPr>
              <w:pStyle w:val="TAC"/>
              <w:spacing w:line="260" w:lineRule="auto"/>
              <w:rPr>
                <w:rFonts w:cs="Arial"/>
                <w:b/>
                <w:i/>
                <w:iCs/>
                <w:sz w:val="20"/>
                <w:lang w:val="en-US"/>
              </w:rPr>
            </w:pPr>
            <w:r w:rsidRPr="00AF01AE">
              <w:rPr>
                <w:rFonts w:cs="Arial"/>
                <w:b/>
                <w:i/>
                <w:iCs/>
                <w:sz w:val="20"/>
                <w:lang w:val="en-US"/>
              </w:rPr>
              <w:t>[TBD]</w:t>
            </w:r>
          </w:p>
        </w:tc>
        <w:tc>
          <w:tcPr>
            <w:tcW w:w="828" w:type="dxa"/>
            <w:tcBorders>
              <w:top w:val="single" w:sz="4" w:space="0" w:color="auto"/>
              <w:left w:val="single" w:sz="4" w:space="0" w:color="auto"/>
              <w:right w:val="single" w:sz="4" w:space="0" w:color="auto"/>
            </w:tcBorders>
          </w:tcPr>
          <w:p w14:paraId="5535CEEF" w14:textId="77777777" w:rsidR="006D472C" w:rsidRPr="00AF01AE" w:rsidRDefault="006D472C" w:rsidP="008E2E84">
            <w:pPr>
              <w:pStyle w:val="TAC"/>
              <w:spacing w:line="260" w:lineRule="auto"/>
              <w:rPr>
                <w:rFonts w:cs="Arial"/>
                <w:b/>
                <w:i/>
                <w:iCs/>
                <w:sz w:val="20"/>
                <w:lang w:val="en-US"/>
              </w:rPr>
            </w:pPr>
            <w:r w:rsidRPr="00AF01AE">
              <w:rPr>
                <w:rFonts w:cs="Arial"/>
                <w:b/>
                <w:i/>
                <w:iCs/>
                <w:sz w:val="20"/>
                <w:lang w:val="en-US"/>
              </w:rPr>
              <w:t>FDD</w:t>
            </w:r>
          </w:p>
        </w:tc>
        <w:tc>
          <w:tcPr>
            <w:tcW w:w="1057" w:type="dxa"/>
            <w:tcBorders>
              <w:top w:val="single" w:sz="4" w:space="0" w:color="auto"/>
              <w:left w:val="single" w:sz="4" w:space="0" w:color="auto"/>
              <w:right w:val="single" w:sz="4" w:space="0" w:color="auto"/>
            </w:tcBorders>
          </w:tcPr>
          <w:p w14:paraId="0C508F5A" w14:textId="77777777" w:rsidR="006D472C" w:rsidRPr="00AF01AE" w:rsidRDefault="006D472C" w:rsidP="008E2E84">
            <w:pPr>
              <w:pStyle w:val="TAC"/>
              <w:spacing w:line="260" w:lineRule="auto"/>
              <w:rPr>
                <w:rFonts w:cs="Arial"/>
                <w:b/>
                <w:i/>
                <w:iCs/>
                <w:sz w:val="20"/>
              </w:rPr>
            </w:pPr>
            <w:r w:rsidRPr="00AF01AE">
              <w:rPr>
                <w:rFonts w:cs="Arial"/>
                <w:b/>
                <w:i/>
                <w:iCs/>
                <w:sz w:val="20"/>
              </w:rPr>
              <w:t>IMD3</w:t>
            </w:r>
          </w:p>
        </w:tc>
      </w:tr>
      <w:tr w:rsidR="006D472C" w:rsidRPr="00AF01AE" w14:paraId="262002A9" w14:textId="77777777" w:rsidTr="008E2E84">
        <w:trPr>
          <w:trHeight w:val="187"/>
          <w:jc w:val="center"/>
        </w:trPr>
        <w:tc>
          <w:tcPr>
            <w:tcW w:w="2007" w:type="dxa"/>
            <w:vMerge/>
            <w:tcBorders>
              <w:left w:val="single" w:sz="4" w:space="0" w:color="auto"/>
              <w:right w:val="single" w:sz="4" w:space="0" w:color="auto"/>
            </w:tcBorders>
            <w:shd w:val="clear" w:color="auto" w:fill="auto"/>
          </w:tcPr>
          <w:p w14:paraId="2EC626EC" w14:textId="77777777" w:rsidR="006D472C" w:rsidRPr="00AF01AE" w:rsidRDefault="006D472C" w:rsidP="008E2E84">
            <w:pPr>
              <w:pStyle w:val="TAC"/>
              <w:spacing w:line="260" w:lineRule="auto"/>
              <w:rPr>
                <w:rFonts w:cs="Arial"/>
                <w:b/>
                <w:i/>
                <w:iCs/>
                <w:sz w:val="20"/>
                <w:lang w:val="en-US"/>
              </w:rPr>
            </w:pPr>
          </w:p>
        </w:tc>
        <w:tc>
          <w:tcPr>
            <w:tcW w:w="923" w:type="dxa"/>
            <w:tcBorders>
              <w:top w:val="single" w:sz="4" w:space="0" w:color="auto"/>
              <w:left w:val="single" w:sz="4" w:space="0" w:color="auto"/>
              <w:right w:val="single" w:sz="4" w:space="0" w:color="auto"/>
            </w:tcBorders>
          </w:tcPr>
          <w:p w14:paraId="02CFF6AB" w14:textId="77777777" w:rsidR="006D472C" w:rsidRPr="00AF01AE" w:rsidRDefault="006D472C" w:rsidP="008E2E84">
            <w:pPr>
              <w:pStyle w:val="TAC"/>
              <w:spacing w:line="260" w:lineRule="auto"/>
              <w:rPr>
                <w:rFonts w:cs="Arial"/>
                <w:b/>
                <w:i/>
                <w:iCs/>
                <w:sz w:val="20"/>
                <w:lang w:val="en-US"/>
              </w:rPr>
            </w:pPr>
            <w:r w:rsidRPr="00AF01AE">
              <w:rPr>
                <w:rFonts w:cs="Arial"/>
                <w:b/>
                <w:i/>
                <w:iCs/>
                <w:sz w:val="20"/>
                <w:lang w:val="en-US"/>
              </w:rPr>
              <w:t>n105</w:t>
            </w:r>
          </w:p>
        </w:tc>
        <w:tc>
          <w:tcPr>
            <w:tcW w:w="975" w:type="dxa"/>
            <w:tcBorders>
              <w:top w:val="single" w:sz="4" w:space="0" w:color="auto"/>
              <w:left w:val="single" w:sz="4" w:space="0" w:color="auto"/>
              <w:right w:val="single" w:sz="4" w:space="0" w:color="auto"/>
            </w:tcBorders>
          </w:tcPr>
          <w:p w14:paraId="7F36A3CE" w14:textId="77777777" w:rsidR="006D472C" w:rsidRPr="00AF01AE" w:rsidRDefault="006D472C" w:rsidP="008E2E84">
            <w:pPr>
              <w:pStyle w:val="TAC"/>
              <w:spacing w:line="260" w:lineRule="auto"/>
              <w:rPr>
                <w:rFonts w:cs="Arial"/>
                <w:b/>
                <w:i/>
                <w:iCs/>
                <w:sz w:val="20"/>
                <w:lang w:val="en-US"/>
              </w:rPr>
            </w:pPr>
            <w:r w:rsidRPr="00AF01AE">
              <w:rPr>
                <w:rFonts w:cs="Arial"/>
                <w:b/>
                <w:i/>
                <w:iCs/>
                <w:sz w:val="20"/>
                <w:lang w:val="en-US"/>
              </w:rPr>
              <w:t>690.5</w:t>
            </w:r>
          </w:p>
        </w:tc>
        <w:tc>
          <w:tcPr>
            <w:tcW w:w="1012" w:type="dxa"/>
            <w:tcBorders>
              <w:top w:val="single" w:sz="4" w:space="0" w:color="auto"/>
              <w:left w:val="single" w:sz="4" w:space="0" w:color="auto"/>
              <w:right w:val="single" w:sz="4" w:space="0" w:color="auto"/>
            </w:tcBorders>
          </w:tcPr>
          <w:p w14:paraId="6E37240D" w14:textId="77777777" w:rsidR="006D472C" w:rsidRPr="00AF01AE" w:rsidRDefault="006D472C" w:rsidP="008E2E84">
            <w:pPr>
              <w:pStyle w:val="TAC"/>
              <w:spacing w:line="260" w:lineRule="auto"/>
              <w:rPr>
                <w:rFonts w:cs="Arial"/>
                <w:b/>
                <w:i/>
                <w:iCs/>
                <w:sz w:val="20"/>
                <w:lang w:val="en-US"/>
              </w:rPr>
            </w:pPr>
            <w:r w:rsidRPr="00AF01AE">
              <w:rPr>
                <w:rFonts w:cs="Arial"/>
                <w:b/>
                <w:i/>
                <w:iCs/>
                <w:sz w:val="20"/>
                <w:lang w:val="en-US"/>
              </w:rPr>
              <w:t>5</w:t>
            </w:r>
          </w:p>
        </w:tc>
        <w:tc>
          <w:tcPr>
            <w:tcW w:w="1379" w:type="dxa"/>
            <w:tcBorders>
              <w:top w:val="single" w:sz="4" w:space="0" w:color="auto"/>
              <w:left w:val="single" w:sz="4" w:space="0" w:color="auto"/>
              <w:right w:val="single" w:sz="4" w:space="0" w:color="auto"/>
            </w:tcBorders>
          </w:tcPr>
          <w:p w14:paraId="546EEE33" w14:textId="77777777" w:rsidR="006D472C" w:rsidRPr="00AF01AE" w:rsidRDefault="006D472C" w:rsidP="008E2E84">
            <w:pPr>
              <w:pStyle w:val="TAC"/>
              <w:spacing w:line="260" w:lineRule="auto"/>
              <w:rPr>
                <w:rFonts w:cs="Arial"/>
                <w:b/>
                <w:i/>
                <w:iCs/>
                <w:sz w:val="20"/>
                <w:lang w:val="en-US"/>
              </w:rPr>
            </w:pPr>
            <w:r w:rsidRPr="00AF01AE">
              <w:rPr>
                <w:rFonts w:cs="Arial"/>
                <w:b/>
                <w:i/>
                <w:iCs/>
                <w:sz w:val="20"/>
                <w:lang w:val="en-US"/>
              </w:rPr>
              <w:t>25</w:t>
            </w:r>
          </w:p>
        </w:tc>
        <w:tc>
          <w:tcPr>
            <w:tcW w:w="881" w:type="dxa"/>
            <w:tcBorders>
              <w:top w:val="single" w:sz="4" w:space="0" w:color="auto"/>
              <w:left w:val="single" w:sz="4" w:space="0" w:color="auto"/>
              <w:right w:val="single" w:sz="4" w:space="0" w:color="auto"/>
            </w:tcBorders>
          </w:tcPr>
          <w:p w14:paraId="3EB4EE86" w14:textId="77777777" w:rsidR="006D472C" w:rsidRPr="00AF01AE" w:rsidRDefault="006D472C" w:rsidP="008E2E84">
            <w:pPr>
              <w:pStyle w:val="TAC"/>
              <w:spacing w:line="260" w:lineRule="auto"/>
              <w:rPr>
                <w:rFonts w:cs="Arial"/>
                <w:b/>
                <w:i/>
                <w:iCs/>
                <w:sz w:val="20"/>
                <w:lang w:val="en-US"/>
              </w:rPr>
            </w:pPr>
            <w:r w:rsidRPr="00AF01AE">
              <w:rPr>
                <w:rFonts w:cs="Arial"/>
                <w:b/>
                <w:i/>
                <w:iCs/>
                <w:sz w:val="20"/>
                <w:lang w:val="en-US"/>
              </w:rPr>
              <w:t>639.5</w:t>
            </w:r>
          </w:p>
        </w:tc>
        <w:tc>
          <w:tcPr>
            <w:tcW w:w="797" w:type="dxa"/>
            <w:tcBorders>
              <w:top w:val="single" w:sz="4" w:space="0" w:color="auto"/>
              <w:left w:val="single" w:sz="4" w:space="0" w:color="auto"/>
              <w:bottom w:val="single" w:sz="4" w:space="0" w:color="auto"/>
              <w:right w:val="single" w:sz="4" w:space="0" w:color="auto"/>
            </w:tcBorders>
          </w:tcPr>
          <w:p w14:paraId="3E2F55E8" w14:textId="77777777" w:rsidR="006D472C" w:rsidRPr="00AF01AE" w:rsidRDefault="006D472C" w:rsidP="008E2E84">
            <w:pPr>
              <w:pStyle w:val="TAC"/>
              <w:spacing w:line="260" w:lineRule="auto"/>
              <w:rPr>
                <w:rFonts w:cs="Arial"/>
                <w:b/>
                <w:i/>
                <w:iCs/>
                <w:sz w:val="20"/>
                <w:lang w:val="en-US"/>
              </w:rPr>
            </w:pPr>
            <w:r w:rsidRPr="00AF01AE">
              <w:rPr>
                <w:rFonts w:cs="Arial"/>
                <w:b/>
                <w:i/>
                <w:iCs/>
                <w:sz w:val="20"/>
                <w:lang w:eastAsia="ja-JP"/>
              </w:rPr>
              <w:t>N/A</w:t>
            </w:r>
          </w:p>
        </w:tc>
        <w:tc>
          <w:tcPr>
            <w:tcW w:w="828" w:type="dxa"/>
            <w:tcBorders>
              <w:top w:val="single" w:sz="4" w:space="0" w:color="auto"/>
              <w:left w:val="single" w:sz="4" w:space="0" w:color="auto"/>
              <w:right w:val="single" w:sz="4" w:space="0" w:color="auto"/>
            </w:tcBorders>
          </w:tcPr>
          <w:p w14:paraId="38FF8D35" w14:textId="77777777" w:rsidR="006D472C" w:rsidRPr="00AF01AE" w:rsidRDefault="006D472C" w:rsidP="008E2E84">
            <w:pPr>
              <w:pStyle w:val="TAC"/>
              <w:spacing w:line="260" w:lineRule="auto"/>
              <w:rPr>
                <w:rFonts w:cs="Arial"/>
                <w:b/>
                <w:i/>
                <w:iCs/>
                <w:sz w:val="20"/>
                <w:lang w:val="en-US"/>
              </w:rPr>
            </w:pPr>
            <w:r w:rsidRPr="00AF01AE">
              <w:rPr>
                <w:rFonts w:cs="Arial"/>
                <w:b/>
                <w:i/>
                <w:iCs/>
                <w:sz w:val="20"/>
                <w:lang w:val="en-US"/>
              </w:rPr>
              <w:t>FDD</w:t>
            </w:r>
          </w:p>
        </w:tc>
        <w:tc>
          <w:tcPr>
            <w:tcW w:w="1057" w:type="dxa"/>
            <w:tcBorders>
              <w:top w:val="single" w:sz="4" w:space="0" w:color="auto"/>
              <w:left w:val="single" w:sz="4" w:space="0" w:color="auto"/>
              <w:right w:val="single" w:sz="4" w:space="0" w:color="auto"/>
            </w:tcBorders>
          </w:tcPr>
          <w:p w14:paraId="3ED9019F" w14:textId="77777777" w:rsidR="006D472C" w:rsidRPr="00AF01AE" w:rsidRDefault="006D472C" w:rsidP="008E2E84">
            <w:pPr>
              <w:pStyle w:val="TAC"/>
              <w:spacing w:line="260" w:lineRule="auto"/>
              <w:rPr>
                <w:rFonts w:cs="Arial"/>
                <w:b/>
                <w:i/>
                <w:iCs/>
                <w:sz w:val="20"/>
              </w:rPr>
            </w:pPr>
            <w:r w:rsidRPr="00AF01AE">
              <w:rPr>
                <w:rFonts w:cs="Arial"/>
                <w:b/>
                <w:i/>
                <w:iCs/>
                <w:sz w:val="20"/>
                <w:lang w:eastAsia="ja-JP"/>
              </w:rPr>
              <w:t>N/A</w:t>
            </w:r>
          </w:p>
        </w:tc>
      </w:tr>
      <w:tr w:rsidR="006D472C" w:rsidRPr="00AF01AE" w14:paraId="1004F75A" w14:textId="77777777" w:rsidTr="008E2E84">
        <w:trPr>
          <w:trHeight w:val="187"/>
          <w:jc w:val="center"/>
        </w:trPr>
        <w:tc>
          <w:tcPr>
            <w:tcW w:w="2007" w:type="dxa"/>
            <w:vMerge/>
            <w:tcBorders>
              <w:left w:val="single" w:sz="4" w:space="0" w:color="auto"/>
              <w:right w:val="single" w:sz="4" w:space="0" w:color="auto"/>
            </w:tcBorders>
            <w:shd w:val="clear" w:color="auto" w:fill="auto"/>
          </w:tcPr>
          <w:p w14:paraId="3512D554" w14:textId="77777777" w:rsidR="006D472C" w:rsidRPr="00AF01AE" w:rsidRDefault="006D472C" w:rsidP="008E2E84">
            <w:pPr>
              <w:pStyle w:val="TAC"/>
              <w:spacing w:line="260" w:lineRule="auto"/>
              <w:rPr>
                <w:rFonts w:cs="Arial"/>
                <w:b/>
                <w:i/>
                <w:iCs/>
                <w:sz w:val="20"/>
                <w:lang w:val="en-US"/>
              </w:rPr>
            </w:pPr>
          </w:p>
        </w:tc>
        <w:tc>
          <w:tcPr>
            <w:tcW w:w="923" w:type="dxa"/>
            <w:tcBorders>
              <w:top w:val="single" w:sz="4" w:space="0" w:color="auto"/>
              <w:left w:val="single" w:sz="4" w:space="0" w:color="auto"/>
              <w:bottom w:val="single" w:sz="4" w:space="0" w:color="auto"/>
              <w:right w:val="single" w:sz="4" w:space="0" w:color="auto"/>
            </w:tcBorders>
          </w:tcPr>
          <w:p w14:paraId="2E8EB961" w14:textId="77777777" w:rsidR="006D472C" w:rsidRPr="00AF01AE" w:rsidRDefault="006D472C" w:rsidP="008E2E84">
            <w:pPr>
              <w:pStyle w:val="TAC"/>
              <w:spacing w:line="260" w:lineRule="auto"/>
              <w:rPr>
                <w:rFonts w:cs="Arial"/>
                <w:b/>
                <w:i/>
                <w:iCs/>
                <w:sz w:val="20"/>
                <w:lang w:val="en-US"/>
              </w:rPr>
            </w:pPr>
            <w:r w:rsidRPr="00AF01AE">
              <w:rPr>
                <w:rFonts w:cs="Arial"/>
                <w:b/>
                <w:i/>
                <w:iCs/>
                <w:sz w:val="20"/>
                <w:lang w:val="en-US"/>
              </w:rPr>
              <w:t>n28</w:t>
            </w:r>
          </w:p>
        </w:tc>
        <w:tc>
          <w:tcPr>
            <w:tcW w:w="975" w:type="dxa"/>
            <w:tcBorders>
              <w:top w:val="single" w:sz="4" w:space="0" w:color="auto"/>
              <w:left w:val="single" w:sz="4" w:space="0" w:color="auto"/>
              <w:bottom w:val="single" w:sz="4" w:space="0" w:color="auto"/>
              <w:right w:val="single" w:sz="4" w:space="0" w:color="auto"/>
            </w:tcBorders>
          </w:tcPr>
          <w:p w14:paraId="346A8B1E" w14:textId="77777777" w:rsidR="006D472C" w:rsidRPr="00AF01AE" w:rsidRDefault="006D472C" w:rsidP="008E2E84">
            <w:pPr>
              <w:pStyle w:val="TAC"/>
              <w:spacing w:line="260" w:lineRule="auto"/>
              <w:rPr>
                <w:rFonts w:cs="Arial"/>
                <w:b/>
                <w:i/>
                <w:iCs/>
                <w:sz w:val="20"/>
                <w:lang w:val="en-US"/>
              </w:rPr>
            </w:pPr>
            <w:r w:rsidRPr="00AF01AE">
              <w:rPr>
                <w:rFonts w:cs="Arial"/>
                <w:b/>
                <w:i/>
                <w:iCs/>
                <w:sz w:val="20"/>
                <w:lang w:val="en-US"/>
              </w:rPr>
              <w:t>745.5</w:t>
            </w:r>
          </w:p>
        </w:tc>
        <w:tc>
          <w:tcPr>
            <w:tcW w:w="1012" w:type="dxa"/>
            <w:tcBorders>
              <w:top w:val="single" w:sz="4" w:space="0" w:color="auto"/>
              <w:left w:val="single" w:sz="4" w:space="0" w:color="auto"/>
              <w:bottom w:val="single" w:sz="4" w:space="0" w:color="auto"/>
              <w:right w:val="single" w:sz="4" w:space="0" w:color="auto"/>
            </w:tcBorders>
          </w:tcPr>
          <w:p w14:paraId="7667BF4F" w14:textId="77777777" w:rsidR="006D472C" w:rsidRPr="00AF01AE" w:rsidRDefault="006D472C" w:rsidP="008E2E84">
            <w:pPr>
              <w:pStyle w:val="TAC"/>
              <w:spacing w:line="260" w:lineRule="auto"/>
              <w:rPr>
                <w:rFonts w:cs="Arial"/>
                <w:b/>
                <w:i/>
                <w:iCs/>
                <w:sz w:val="20"/>
                <w:lang w:val="en-US"/>
              </w:rPr>
            </w:pPr>
            <w:r w:rsidRPr="00AF01AE">
              <w:rPr>
                <w:rFonts w:cs="Arial"/>
                <w:b/>
                <w:i/>
                <w:iCs/>
                <w:sz w:val="20"/>
                <w:lang w:val="en-US"/>
              </w:rPr>
              <w:t>5</w:t>
            </w:r>
          </w:p>
        </w:tc>
        <w:tc>
          <w:tcPr>
            <w:tcW w:w="1379" w:type="dxa"/>
            <w:tcBorders>
              <w:top w:val="single" w:sz="4" w:space="0" w:color="auto"/>
              <w:left w:val="single" w:sz="4" w:space="0" w:color="auto"/>
              <w:bottom w:val="single" w:sz="4" w:space="0" w:color="auto"/>
              <w:right w:val="single" w:sz="4" w:space="0" w:color="auto"/>
            </w:tcBorders>
          </w:tcPr>
          <w:p w14:paraId="0523297F" w14:textId="77777777" w:rsidR="006D472C" w:rsidRPr="00AF01AE" w:rsidRDefault="006D472C" w:rsidP="008E2E84">
            <w:pPr>
              <w:pStyle w:val="TAC"/>
              <w:spacing w:line="260" w:lineRule="auto"/>
              <w:rPr>
                <w:rFonts w:cs="Arial"/>
                <w:b/>
                <w:i/>
                <w:iCs/>
                <w:sz w:val="20"/>
                <w:lang w:val="en-US"/>
              </w:rPr>
            </w:pPr>
            <w:r w:rsidRPr="00AF01AE">
              <w:rPr>
                <w:rFonts w:cs="Arial"/>
                <w:b/>
                <w:i/>
                <w:iCs/>
                <w:sz w:val="20"/>
                <w:lang w:val="en-US"/>
              </w:rPr>
              <w:t>25</w:t>
            </w:r>
          </w:p>
        </w:tc>
        <w:tc>
          <w:tcPr>
            <w:tcW w:w="881" w:type="dxa"/>
            <w:tcBorders>
              <w:top w:val="single" w:sz="4" w:space="0" w:color="auto"/>
              <w:left w:val="single" w:sz="4" w:space="0" w:color="auto"/>
              <w:bottom w:val="single" w:sz="4" w:space="0" w:color="auto"/>
              <w:right w:val="single" w:sz="4" w:space="0" w:color="auto"/>
            </w:tcBorders>
          </w:tcPr>
          <w:p w14:paraId="30FBA0EA" w14:textId="77777777" w:rsidR="006D472C" w:rsidRPr="00AF01AE" w:rsidRDefault="006D472C" w:rsidP="008E2E84">
            <w:pPr>
              <w:pStyle w:val="TAC"/>
              <w:spacing w:line="260" w:lineRule="auto"/>
              <w:rPr>
                <w:rFonts w:cs="Arial"/>
                <w:b/>
                <w:i/>
                <w:iCs/>
                <w:sz w:val="20"/>
                <w:lang w:val="en-US"/>
              </w:rPr>
            </w:pPr>
            <w:r w:rsidRPr="00AF01AE">
              <w:rPr>
                <w:rFonts w:cs="Arial"/>
                <w:b/>
                <w:i/>
                <w:iCs/>
                <w:sz w:val="20"/>
                <w:lang w:val="en-US"/>
              </w:rPr>
              <w:t>800.5</w:t>
            </w:r>
          </w:p>
        </w:tc>
        <w:tc>
          <w:tcPr>
            <w:tcW w:w="797" w:type="dxa"/>
            <w:tcBorders>
              <w:top w:val="single" w:sz="4" w:space="0" w:color="auto"/>
              <w:left w:val="single" w:sz="4" w:space="0" w:color="auto"/>
              <w:bottom w:val="single" w:sz="4" w:space="0" w:color="auto"/>
              <w:right w:val="single" w:sz="4" w:space="0" w:color="auto"/>
            </w:tcBorders>
          </w:tcPr>
          <w:p w14:paraId="4058F831" w14:textId="77777777" w:rsidR="006D472C" w:rsidRPr="00AF01AE" w:rsidRDefault="006D472C" w:rsidP="008E2E84">
            <w:pPr>
              <w:pStyle w:val="TAC"/>
              <w:spacing w:line="260" w:lineRule="auto"/>
              <w:rPr>
                <w:rFonts w:cs="Arial"/>
                <w:b/>
                <w:i/>
                <w:iCs/>
                <w:sz w:val="20"/>
                <w:lang w:eastAsia="ja-JP"/>
              </w:rPr>
            </w:pPr>
            <w:r w:rsidRPr="00AF01AE">
              <w:rPr>
                <w:rFonts w:cs="Arial"/>
                <w:b/>
                <w:i/>
                <w:iCs/>
                <w:sz w:val="20"/>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03638B5" w14:textId="77777777" w:rsidR="006D472C" w:rsidRPr="00AF01AE" w:rsidRDefault="006D472C" w:rsidP="008E2E84">
            <w:pPr>
              <w:pStyle w:val="TAC"/>
              <w:spacing w:line="260" w:lineRule="auto"/>
              <w:rPr>
                <w:rFonts w:cs="Arial"/>
                <w:b/>
                <w:i/>
                <w:iCs/>
                <w:sz w:val="20"/>
                <w:lang w:val="en-US"/>
              </w:rPr>
            </w:pPr>
            <w:r w:rsidRPr="00AF01AE">
              <w:rPr>
                <w:rFonts w:cs="Arial"/>
                <w:b/>
                <w:i/>
                <w:iCs/>
                <w:sz w:val="20"/>
                <w:lang w:val="en-US"/>
              </w:rPr>
              <w:t>FDD</w:t>
            </w:r>
          </w:p>
        </w:tc>
        <w:tc>
          <w:tcPr>
            <w:tcW w:w="1057" w:type="dxa"/>
            <w:tcBorders>
              <w:top w:val="single" w:sz="4" w:space="0" w:color="auto"/>
              <w:left w:val="single" w:sz="4" w:space="0" w:color="auto"/>
              <w:bottom w:val="single" w:sz="4" w:space="0" w:color="auto"/>
              <w:right w:val="single" w:sz="4" w:space="0" w:color="auto"/>
            </w:tcBorders>
          </w:tcPr>
          <w:p w14:paraId="2B2A477B" w14:textId="77777777" w:rsidR="006D472C" w:rsidRPr="00AF01AE" w:rsidRDefault="006D472C" w:rsidP="008E2E84">
            <w:pPr>
              <w:pStyle w:val="TAC"/>
              <w:spacing w:line="260" w:lineRule="auto"/>
              <w:rPr>
                <w:rFonts w:cs="Arial"/>
                <w:b/>
                <w:i/>
                <w:iCs/>
                <w:sz w:val="20"/>
                <w:lang w:eastAsia="ja-JP"/>
              </w:rPr>
            </w:pPr>
            <w:r w:rsidRPr="00AF01AE">
              <w:rPr>
                <w:rFonts w:cs="Arial"/>
                <w:b/>
                <w:i/>
                <w:iCs/>
                <w:sz w:val="20"/>
                <w:lang w:eastAsia="ja-JP"/>
              </w:rPr>
              <w:t>IMD3</w:t>
            </w:r>
          </w:p>
        </w:tc>
      </w:tr>
      <w:tr w:rsidR="006D472C" w:rsidRPr="00AF01AE" w14:paraId="11D83CCA" w14:textId="77777777" w:rsidTr="008E2E84">
        <w:trPr>
          <w:trHeight w:val="187"/>
          <w:jc w:val="center"/>
        </w:trPr>
        <w:tc>
          <w:tcPr>
            <w:tcW w:w="2007" w:type="dxa"/>
            <w:vMerge/>
            <w:tcBorders>
              <w:left w:val="single" w:sz="4" w:space="0" w:color="auto"/>
              <w:right w:val="single" w:sz="4" w:space="0" w:color="auto"/>
            </w:tcBorders>
            <w:shd w:val="clear" w:color="auto" w:fill="auto"/>
          </w:tcPr>
          <w:p w14:paraId="2991FDFB" w14:textId="77777777" w:rsidR="006D472C" w:rsidRPr="00AF01AE" w:rsidRDefault="006D472C" w:rsidP="008E2E84">
            <w:pPr>
              <w:pStyle w:val="TAC"/>
              <w:spacing w:line="260" w:lineRule="auto"/>
              <w:rPr>
                <w:rFonts w:cs="Arial"/>
                <w:b/>
                <w:i/>
                <w:iCs/>
                <w:sz w:val="20"/>
                <w:lang w:val="en-US"/>
              </w:rPr>
            </w:pPr>
          </w:p>
        </w:tc>
        <w:tc>
          <w:tcPr>
            <w:tcW w:w="923" w:type="dxa"/>
            <w:tcBorders>
              <w:top w:val="single" w:sz="4" w:space="0" w:color="auto"/>
              <w:left w:val="single" w:sz="4" w:space="0" w:color="auto"/>
              <w:bottom w:val="single" w:sz="4" w:space="0" w:color="auto"/>
              <w:right w:val="single" w:sz="4" w:space="0" w:color="auto"/>
            </w:tcBorders>
          </w:tcPr>
          <w:p w14:paraId="60C94832" w14:textId="77777777" w:rsidR="006D472C" w:rsidRPr="00AF01AE" w:rsidRDefault="006D472C" w:rsidP="008E2E84">
            <w:pPr>
              <w:pStyle w:val="TAC"/>
              <w:spacing w:line="260" w:lineRule="auto"/>
              <w:rPr>
                <w:rFonts w:cs="Arial"/>
                <w:b/>
                <w:i/>
                <w:iCs/>
                <w:sz w:val="20"/>
                <w:lang w:val="en-US"/>
              </w:rPr>
            </w:pPr>
            <w:r w:rsidRPr="00AF01AE">
              <w:rPr>
                <w:rFonts w:cs="Arial"/>
                <w:b/>
                <w:i/>
                <w:iCs/>
                <w:sz w:val="20"/>
                <w:lang w:val="en-US"/>
              </w:rPr>
              <w:t>n105</w:t>
            </w:r>
          </w:p>
        </w:tc>
        <w:tc>
          <w:tcPr>
            <w:tcW w:w="975" w:type="dxa"/>
            <w:tcBorders>
              <w:top w:val="single" w:sz="4" w:space="0" w:color="auto"/>
              <w:left w:val="single" w:sz="4" w:space="0" w:color="auto"/>
              <w:bottom w:val="single" w:sz="4" w:space="0" w:color="auto"/>
              <w:right w:val="single" w:sz="4" w:space="0" w:color="auto"/>
            </w:tcBorders>
          </w:tcPr>
          <w:p w14:paraId="24E380FB" w14:textId="77777777" w:rsidR="006D472C" w:rsidRPr="00AF01AE" w:rsidRDefault="006D472C" w:rsidP="008E2E84">
            <w:pPr>
              <w:pStyle w:val="TAC"/>
              <w:spacing w:line="260" w:lineRule="auto"/>
              <w:rPr>
                <w:rFonts w:cs="Arial"/>
                <w:b/>
                <w:i/>
                <w:iCs/>
                <w:sz w:val="20"/>
                <w:lang w:val="en-US"/>
              </w:rPr>
            </w:pPr>
            <w:r w:rsidRPr="00AF01AE">
              <w:rPr>
                <w:rFonts w:cs="Arial"/>
                <w:b/>
                <w:i/>
                <w:iCs/>
                <w:sz w:val="20"/>
                <w:lang w:val="en-US"/>
              </w:rPr>
              <w:t>694.5</w:t>
            </w:r>
          </w:p>
        </w:tc>
        <w:tc>
          <w:tcPr>
            <w:tcW w:w="1012" w:type="dxa"/>
            <w:tcBorders>
              <w:top w:val="single" w:sz="4" w:space="0" w:color="auto"/>
              <w:left w:val="single" w:sz="4" w:space="0" w:color="auto"/>
              <w:bottom w:val="single" w:sz="4" w:space="0" w:color="auto"/>
              <w:right w:val="single" w:sz="4" w:space="0" w:color="auto"/>
            </w:tcBorders>
          </w:tcPr>
          <w:p w14:paraId="46D7D65B" w14:textId="77777777" w:rsidR="006D472C" w:rsidRPr="00AF01AE" w:rsidRDefault="006D472C" w:rsidP="008E2E84">
            <w:pPr>
              <w:pStyle w:val="TAC"/>
              <w:spacing w:line="260" w:lineRule="auto"/>
              <w:rPr>
                <w:rFonts w:cs="Arial"/>
                <w:b/>
                <w:i/>
                <w:iCs/>
                <w:sz w:val="20"/>
                <w:lang w:val="en-US"/>
              </w:rPr>
            </w:pPr>
            <w:r w:rsidRPr="00AF01AE">
              <w:rPr>
                <w:rFonts w:cs="Arial"/>
                <w:b/>
                <w:i/>
                <w:iCs/>
                <w:sz w:val="20"/>
                <w:lang w:val="en-US"/>
              </w:rPr>
              <w:t>5</w:t>
            </w:r>
          </w:p>
        </w:tc>
        <w:tc>
          <w:tcPr>
            <w:tcW w:w="1379" w:type="dxa"/>
            <w:tcBorders>
              <w:top w:val="single" w:sz="4" w:space="0" w:color="auto"/>
              <w:left w:val="single" w:sz="4" w:space="0" w:color="auto"/>
              <w:bottom w:val="single" w:sz="4" w:space="0" w:color="auto"/>
              <w:right w:val="single" w:sz="4" w:space="0" w:color="auto"/>
            </w:tcBorders>
          </w:tcPr>
          <w:p w14:paraId="61472B3C" w14:textId="77777777" w:rsidR="006D472C" w:rsidRPr="00AF01AE" w:rsidRDefault="006D472C" w:rsidP="008E2E84">
            <w:pPr>
              <w:pStyle w:val="TAC"/>
              <w:spacing w:line="260" w:lineRule="auto"/>
              <w:rPr>
                <w:rFonts w:cs="Arial"/>
                <w:b/>
                <w:i/>
                <w:iCs/>
                <w:sz w:val="20"/>
                <w:lang w:val="en-US"/>
              </w:rPr>
            </w:pPr>
            <w:r w:rsidRPr="00AF01AE">
              <w:rPr>
                <w:rFonts w:cs="Arial"/>
                <w:b/>
                <w:i/>
                <w:iCs/>
                <w:sz w:val="20"/>
                <w:lang w:val="en-US"/>
              </w:rPr>
              <w:t>25</w:t>
            </w:r>
          </w:p>
        </w:tc>
        <w:tc>
          <w:tcPr>
            <w:tcW w:w="881" w:type="dxa"/>
            <w:tcBorders>
              <w:top w:val="single" w:sz="4" w:space="0" w:color="auto"/>
              <w:left w:val="single" w:sz="4" w:space="0" w:color="auto"/>
              <w:bottom w:val="single" w:sz="4" w:space="0" w:color="auto"/>
              <w:right w:val="single" w:sz="4" w:space="0" w:color="auto"/>
            </w:tcBorders>
          </w:tcPr>
          <w:p w14:paraId="02529642" w14:textId="77777777" w:rsidR="006D472C" w:rsidRPr="00AF01AE" w:rsidRDefault="006D472C" w:rsidP="008E2E84">
            <w:pPr>
              <w:pStyle w:val="TAC"/>
              <w:spacing w:line="260" w:lineRule="auto"/>
              <w:rPr>
                <w:rFonts w:cs="Arial"/>
                <w:b/>
                <w:i/>
                <w:iCs/>
                <w:sz w:val="20"/>
                <w:lang w:val="en-US"/>
              </w:rPr>
            </w:pPr>
            <w:r w:rsidRPr="00AF01AE">
              <w:rPr>
                <w:rFonts w:cs="Arial"/>
                <w:b/>
                <w:i/>
                <w:iCs/>
                <w:sz w:val="20"/>
                <w:lang w:val="en-US"/>
              </w:rPr>
              <w:t>643.5</w:t>
            </w:r>
          </w:p>
        </w:tc>
        <w:tc>
          <w:tcPr>
            <w:tcW w:w="797" w:type="dxa"/>
            <w:tcBorders>
              <w:top w:val="single" w:sz="4" w:space="0" w:color="auto"/>
              <w:left w:val="single" w:sz="4" w:space="0" w:color="auto"/>
              <w:bottom w:val="single" w:sz="4" w:space="0" w:color="auto"/>
              <w:right w:val="single" w:sz="4" w:space="0" w:color="auto"/>
            </w:tcBorders>
          </w:tcPr>
          <w:p w14:paraId="355B2650" w14:textId="77777777" w:rsidR="006D472C" w:rsidRPr="00AF01AE" w:rsidRDefault="006D472C" w:rsidP="008E2E84">
            <w:pPr>
              <w:pStyle w:val="TAC"/>
              <w:spacing w:line="260" w:lineRule="auto"/>
              <w:rPr>
                <w:rFonts w:cs="Arial"/>
                <w:b/>
                <w:i/>
                <w:iCs/>
                <w:sz w:val="20"/>
                <w:lang w:eastAsia="ja-JP"/>
              </w:rPr>
            </w:pPr>
            <w:r w:rsidRPr="00AF01AE">
              <w:rPr>
                <w:rFonts w:cs="Arial"/>
                <w:b/>
                <w:i/>
                <w:iCs/>
                <w:sz w:val="20"/>
                <w:lang w:val="en-US"/>
              </w:rPr>
              <w:t>[TBD]</w:t>
            </w:r>
          </w:p>
        </w:tc>
        <w:tc>
          <w:tcPr>
            <w:tcW w:w="828" w:type="dxa"/>
            <w:tcBorders>
              <w:top w:val="single" w:sz="4" w:space="0" w:color="auto"/>
              <w:left w:val="single" w:sz="4" w:space="0" w:color="auto"/>
              <w:bottom w:val="single" w:sz="4" w:space="0" w:color="auto"/>
              <w:right w:val="single" w:sz="4" w:space="0" w:color="auto"/>
            </w:tcBorders>
          </w:tcPr>
          <w:p w14:paraId="04D997B8" w14:textId="77777777" w:rsidR="006D472C" w:rsidRPr="00AF01AE" w:rsidRDefault="006D472C" w:rsidP="008E2E84">
            <w:pPr>
              <w:pStyle w:val="TAC"/>
              <w:spacing w:line="260" w:lineRule="auto"/>
              <w:rPr>
                <w:rFonts w:cs="Arial"/>
                <w:b/>
                <w:i/>
                <w:iCs/>
                <w:sz w:val="20"/>
                <w:lang w:val="en-US"/>
              </w:rPr>
            </w:pPr>
            <w:r w:rsidRPr="00AF01AE">
              <w:rPr>
                <w:rFonts w:cs="Arial"/>
                <w:b/>
                <w:i/>
                <w:iCs/>
                <w:sz w:val="20"/>
                <w:lang w:val="en-US"/>
              </w:rPr>
              <w:t>FDD</w:t>
            </w:r>
          </w:p>
        </w:tc>
        <w:tc>
          <w:tcPr>
            <w:tcW w:w="1057" w:type="dxa"/>
            <w:tcBorders>
              <w:top w:val="single" w:sz="4" w:space="0" w:color="auto"/>
              <w:left w:val="single" w:sz="4" w:space="0" w:color="auto"/>
              <w:bottom w:val="single" w:sz="4" w:space="0" w:color="auto"/>
              <w:right w:val="single" w:sz="4" w:space="0" w:color="auto"/>
            </w:tcBorders>
          </w:tcPr>
          <w:p w14:paraId="2A9E315B" w14:textId="77777777" w:rsidR="006D472C" w:rsidRPr="00AF01AE" w:rsidRDefault="006D472C" w:rsidP="008E2E84">
            <w:pPr>
              <w:pStyle w:val="TAC"/>
              <w:spacing w:line="260" w:lineRule="auto"/>
              <w:rPr>
                <w:rFonts w:cs="Arial"/>
                <w:b/>
                <w:i/>
                <w:iCs/>
                <w:sz w:val="20"/>
                <w:lang w:eastAsia="ja-JP"/>
              </w:rPr>
            </w:pPr>
            <w:r w:rsidRPr="00AF01AE">
              <w:rPr>
                <w:rFonts w:cs="Arial"/>
                <w:b/>
                <w:i/>
                <w:iCs/>
                <w:sz w:val="20"/>
                <w:lang w:eastAsia="ja-JP"/>
              </w:rPr>
              <w:t>N/A</w:t>
            </w:r>
          </w:p>
        </w:tc>
      </w:tr>
      <w:tr w:rsidR="006D472C" w:rsidRPr="00AF01AE" w14:paraId="0195EB79" w14:textId="77777777" w:rsidTr="008E2E84">
        <w:trPr>
          <w:trHeight w:val="187"/>
          <w:jc w:val="center"/>
        </w:trPr>
        <w:tc>
          <w:tcPr>
            <w:tcW w:w="2007" w:type="dxa"/>
            <w:vMerge/>
            <w:tcBorders>
              <w:left w:val="single" w:sz="4" w:space="0" w:color="auto"/>
              <w:right w:val="single" w:sz="4" w:space="0" w:color="auto"/>
            </w:tcBorders>
            <w:shd w:val="clear" w:color="auto" w:fill="auto"/>
          </w:tcPr>
          <w:p w14:paraId="2FA0C4DC" w14:textId="77777777" w:rsidR="006D472C" w:rsidRPr="00AF01AE" w:rsidRDefault="006D472C" w:rsidP="008E2E84">
            <w:pPr>
              <w:pStyle w:val="TAC"/>
              <w:spacing w:line="260" w:lineRule="auto"/>
              <w:rPr>
                <w:rFonts w:cs="Arial"/>
                <w:b/>
                <w:i/>
                <w:iCs/>
                <w:sz w:val="20"/>
                <w:lang w:val="en-US"/>
              </w:rPr>
            </w:pPr>
          </w:p>
        </w:tc>
        <w:tc>
          <w:tcPr>
            <w:tcW w:w="923" w:type="dxa"/>
            <w:tcBorders>
              <w:top w:val="single" w:sz="4" w:space="0" w:color="auto"/>
              <w:left w:val="single" w:sz="4" w:space="0" w:color="auto"/>
              <w:bottom w:val="single" w:sz="4" w:space="0" w:color="auto"/>
              <w:right w:val="single" w:sz="4" w:space="0" w:color="auto"/>
            </w:tcBorders>
          </w:tcPr>
          <w:p w14:paraId="45ACFD98" w14:textId="77777777" w:rsidR="006D472C" w:rsidRPr="00AF01AE" w:rsidRDefault="006D472C" w:rsidP="008E2E84">
            <w:pPr>
              <w:pStyle w:val="TAC"/>
              <w:spacing w:line="260" w:lineRule="auto"/>
              <w:rPr>
                <w:rFonts w:cs="Arial"/>
                <w:b/>
                <w:i/>
                <w:iCs/>
                <w:sz w:val="20"/>
                <w:lang w:val="en-US"/>
              </w:rPr>
            </w:pPr>
            <w:r w:rsidRPr="00AF01AE">
              <w:rPr>
                <w:rFonts w:cs="Arial"/>
                <w:b/>
                <w:i/>
                <w:iCs/>
                <w:sz w:val="20"/>
                <w:lang w:val="en-US"/>
              </w:rPr>
              <w:t>n28</w:t>
            </w:r>
          </w:p>
        </w:tc>
        <w:tc>
          <w:tcPr>
            <w:tcW w:w="975" w:type="dxa"/>
            <w:tcBorders>
              <w:top w:val="single" w:sz="4" w:space="0" w:color="auto"/>
              <w:left w:val="single" w:sz="4" w:space="0" w:color="auto"/>
              <w:bottom w:val="single" w:sz="4" w:space="0" w:color="auto"/>
              <w:right w:val="single" w:sz="4" w:space="0" w:color="auto"/>
            </w:tcBorders>
          </w:tcPr>
          <w:p w14:paraId="1889899C" w14:textId="77777777" w:rsidR="006D472C" w:rsidRPr="00AF01AE" w:rsidRDefault="006D472C" w:rsidP="008E2E84">
            <w:pPr>
              <w:pStyle w:val="TAC"/>
              <w:spacing w:line="260" w:lineRule="auto"/>
              <w:rPr>
                <w:rFonts w:cs="Arial"/>
                <w:b/>
                <w:i/>
                <w:iCs/>
                <w:sz w:val="20"/>
                <w:lang w:val="en-US"/>
              </w:rPr>
            </w:pPr>
            <w:r w:rsidRPr="00AF01AE">
              <w:rPr>
                <w:rFonts w:cs="Arial"/>
                <w:b/>
                <w:i/>
                <w:iCs/>
                <w:sz w:val="20"/>
                <w:lang w:val="en-US"/>
              </w:rPr>
              <w:t>715</w:t>
            </w:r>
          </w:p>
        </w:tc>
        <w:tc>
          <w:tcPr>
            <w:tcW w:w="1012" w:type="dxa"/>
            <w:tcBorders>
              <w:top w:val="single" w:sz="4" w:space="0" w:color="auto"/>
              <w:left w:val="single" w:sz="4" w:space="0" w:color="auto"/>
              <w:bottom w:val="single" w:sz="4" w:space="0" w:color="auto"/>
              <w:right w:val="single" w:sz="4" w:space="0" w:color="auto"/>
            </w:tcBorders>
          </w:tcPr>
          <w:p w14:paraId="6F70F3E5" w14:textId="77777777" w:rsidR="006D472C" w:rsidRPr="00AF01AE" w:rsidRDefault="006D472C" w:rsidP="008E2E84">
            <w:pPr>
              <w:pStyle w:val="TAC"/>
              <w:spacing w:line="260" w:lineRule="auto"/>
              <w:rPr>
                <w:rFonts w:cs="Arial"/>
                <w:b/>
                <w:i/>
                <w:iCs/>
                <w:sz w:val="20"/>
                <w:lang w:val="en-US"/>
              </w:rPr>
            </w:pPr>
            <w:r w:rsidRPr="00AF01AE">
              <w:rPr>
                <w:rFonts w:cs="Arial"/>
                <w:b/>
                <w:i/>
                <w:iCs/>
                <w:sz w:val="20"/>
                <w:lang w:val="en-US"/>
              </w:rPr>
              <w:t>5</w:t>
            </w:r>
          </w:p>
        </w:tc>
        <w:tc>
          <w:tcPr>
            <w:tcW w:w="1379" w:type="dxa"/>
            <w:tcBorders>
              <w:top w:val="single" w:sz="4" w:space="0" w:color="auto"/>
              <w:left w:val="single" w:sz="4" w:space="0" w:color="auto"/>
              <w:bottom w:val="single" w:sz="4" w:space="0" w:color="auto"/>
              <w:right w:val="single" w:sz="4" w:space="0" w:color="auto"/>
            </w:tcBorders>
          </w:tcPr>
          <w:p w14:paraId="5B498A4E" w14:textId="77777777" w:rsidR="006D472C" w:rsidRPr="00AF01AE" w:rsidRDefault="006D472C" w:rsidP="008E2E84">
            <w:pPr>
              <w:pStyle w:val="TAC"/>
              <w:spacing w:line="260" w:lineRule="auto"/>
              <w:rPr>
                <w:rFonts w:cs="Arial"/>
                <w:b/>
                <w:i/>
                <w:iCs/>
                <w:sz w:val="20"/>
                <w:lang w:val="en-US"/>
              </w:rPr>
            </w:pPr>
            <w:r w:rsidRPr="00AF01AE">
              <w:rPr>
                <w:rFonts w:cs="Arial"/>
                <w:b/>
                <w:i/>
                <w:iCs/>
                <w:sz w:val="20"/>
                <w:lang w:val="en-US"/>
              </w:rPr>
              <w:t>25</w:t>
            </w:r>
          </w:p>
        </w:tc>
        <w:tc>
          <w:tcPr>
            <w:tcW w:w="881" w:type="dxa"/>
            <w:tcBorders>
              <w:top w:val="single" w:sz="4" w:space="0" w:color="auto"/>
              <w:left w:val="single" w:sz="4" w:space="0" w:color="auto"/>
              <w:bottom w:val="single" w:sz="4" w:space="0" w:color="auto"/>
              <w:right w:val="single" w:sz="4" w:space="0" w:color="auto"/>
            </w:tcBorders>
          </w:tcPr>
          <w:p w14:paraId="2F4BC4C1" w14:textId="77777777" w:rsidR="006D472C" w:rsidRPr="00AF01AE" w:rsidRDefault="006D472C" w:rsidP="008E2E84">
            <w:pPr>
              <w:pStyle w:val="TAC"/>
              <w:spacing w:line="260" w:lineRule="auto"/>
              <w:rPr>
                <w:rFonts w:cs="Arial"/>
                <w:b/>
                <w:i/>
                <w:iCs/>
                <w:sz w:val="20"/>
                <w:lang w:val="en-US"/>
              </w:rPr>
            </w:pPr>
            <w:r w:rsidRPr="00AF01AE">
              <w:rPr>
                <w:rFonts w:cs="Arial"/>
                <w:b/>
                <w:i/>
                <w:iCs/>
                <w:sz w:val="20"/>
                <w:lang w:val="en-US"/>
              </w:rPr>
              <w:t>770</w:t>
            </w:r>
          </w:p>
        </w:tc>
        <w:tc>
          <w:tcPr>
            <w:tcW w:w="797" w:type="dxa"/>
            <w:tcBorders>
              <w:top w:val="single" w:sz="4" w:space="0" w:color="auto"/>
              <w:left w:val="single" w:sz="4" w:space="0" w:color="auto"/>
              <w:bottom w:val="single" w:sz="4" w:space="0" w:color="auto"/>
              <w:right w:val="single" w:sz="4" w:space="0" w:color="auto"/>
            </w:tcBorders>
          </w:tcPr>
          <w:p w14:paraId="08C7E19B" w14:textId="77777777" w:rsidR="006D472C" w:rsidRPr="00AF01AE" w:rsidRDefault="006D472C" w:rsidP="008E2E84">
            <w:pPr>
              <w:pStyle w:val="TAC"/>
              <w:spacing w:line="260" w:lineRule="auto"/>
              <w:rPr>
                <w:rFonts w:cs="Arial"/>
                <w:b/>
                <w:i/>
                <w:iCs/>
                <w:sz w:val="20"/>
                <w:lang w:eastAsia="ja-JP"/>
              </w:rPr>
            </w:pPr>
            <w:r w:rsidRPr="00AF01AE">
              <w:rPr>
                <w:rFonts w:cs="Arial"/>
                <w:b/>
                <w:i/>
                <w:iCs/>
                <w:sz w:val="20"/>
                <w:lang w:val="en-US"/>
              </w:rPr>
              <w:t>[TBD]</w:t>
            </w:r>
          </w:p>
        </w:tc>
        <w:tc>
          <w:tcPr>
            <w:tcW w:w="828" w:type="dxa"/>
            <w:tcBorders>
              <w:top w:val="single" w:sz="4" w:space="0" w:color="auto"/>
              <w:left w:val="single" w:sz="4" w:space="0" w:color="auto"/>
              <w:bottom w:val="single" w:sz="4" w:space="0" w:color="auto"/>
              <w:right w:val="single" w:sz="4" w:space="0" w:color="auto"/>
            </w:tcBorders>
          </w:tcPr>
          <w:p w14:paraId="7726A157" w14:textId="77777777" w:rsidR="006D472C" w:rsidRPr="00AF01AE" w:rsidRDefault="006D472C" w:rsidP="008E2E84">
            <w:pPr>
              <w:pStyle w:val="TAC"/>
              <w:spacing w:line="260" w:lineRule="auto"/>
              <w:rPr>
                <w:rFonts w:cs="Arial"/>
                <w:b/>
                <w:i/>
                <w:iCs/>
                <w:sz w:val="20"/>
                <w:lang w:val="en-US"/>
              </w:rPr>
            </w:pPr>
            <w:r w:rsidRPr="00AF01AE">
              <w:rPr>
                <w:rFonts w:cs="Arial"/>
                <w:b/>
                <w:i/>
                <w:iCs/>
                <w:sz w:val="20"/>
                <w:lang w:val="en-US"/>
              </w:rPr>
              <w:t>FDD</w:t>
            </w:r>
          </w:p>
        </w:tc>
        <w:tc>
          <w:tcPr>
            <w:tcW w:w="1057" w:type="dxa"/>
            <w:tcBorders>
              <w:top w:val="single" w:sz="4" w:space="0" w:color="auto"/>
              <w:left w:val="single" w:sz="4" w:space="0" w:color="auto"/>
              <w:bottom w:val="single" w:sz="4" w:space="0" w:color="auto"/>
              <w:right w:val="single" w:sz="4" w:space="0" w:color="auto"/>
            </w:tcBorders>
          </w:tcPr>
          <w:p w14:paraId="200882FD" w14:textId="77777777" w:rsidR="006D472C" w:rsidRPr="00AF01AE" w:rsidRDefault="006D472C" w:rsidP="008E2E84">
            <w:pPr>
              <w:pStyle w:val="TAC"/>
              <w:spacing w:line="260" w:lineRule="auto"/>
              <w:rPr>
                <w:rFonts w:cs="Arial"/>
                <w:b/>
                <w:i/>
                <w:iCs/>
                <w:sz w:val="20"/>
                <w:lang w:eastAsia="ja-JP"/>
              </w:rPr>
            </w:pPr>
            <w:r w:rsidRPr="00AF01AE">
              <w:rPr>
                <w:rFonts w:cs="Arial"/>
                <w:b/>
                <w:i/>
                <w:iCs/>
                <w:sz w:val="20"/>
                <w:lang w:eastAsia="ja-JP"/>
              </w:rPr>
              <w:t>IMD5</w:t>
            </w:r>
          </w:p>
        </w:tc>
      </w:tr>
      <w:tr w:rsidR="006D472C" w:rsidRPr="00AF01AE" w14:paraId="62927C2B" w14:textId="77777777" w:rsidTr="008E2E84">
        <w:trPr>
          <w:trHeight w:val="187"/>
          <w:jc w:val="center"/>
        </w:trPr>
        <w:tc>
          <w:tcPr>
            <w:tcW w:w="2007" w:type="dxa"/>
            <w:vMerge/>
            <w:tcBorders>
              <w:left w:val="single" w:sz="4" w:space="0" w:color="auto"/>
              <w:right w:val="single" w:sz="4" w:space="0" w:color="auto"/>
            </w:tcBorders>
            <w:shd w:val="clear" w:color="auto" w:fill="auto"/>
          </w:tcPr>
          <w:p w14:paraId="6F771FFA" w14:textId="77777777" w:rsidR="006D472C" w:rsidRPr="00AF01AE" w:rsidRDefault="006D472C" w:rsidP="008E2E84">
            <w:pPr>
              <w:pStyle w:val="TAC"/>
              <w:spacing w:line="260" w:lineRule="auto"/>
              <w:rPr>
                <w:rFonts w:cs="Arial"/>
                <w:b/>
                <w:i/>
                <w:iCs/>
                <w:sz w:val="20"/>
                <w:lang w:val="en-US"/>
              </w:rPr>
            </w:pPr>
          </w:p>
        </w:tc>
        <w:tc>
          <w:tcPr>
            <w:tcW w:w="923" w:type="dxa"/>
            <w:tcBorders>
              <w:top w:val="single" w:sz="4" w:space="0" w:color="auto"/>
              <w:left w:val="single" w:sz="4" w:space="0" w:color="auto"/>
              <w:bottom w:val="single" w:sz="4" w:space="0" w:color="auto"/>
              <w:right w:val="single" w:sz="4" w:space="0" w:color="auto"/>
            </w:tcBorders>
          </w:tcPr>
          <w:p w14:paraId="48129B4E" w14:textId="77777777" w:rsidR="006D472C" w:rsidRPr="00AF01AE" w:rsidRDefault="006D472C" w:rsidP="008E2E84">
            <w:pPr>
              <w:pStyle w:val="TAC"/>
              <w:spacing w:line="260" w:lineRule="auto"/>
              <w:rPr>
                <w:rFonts w:cs="Arial"/>
                <w:b/>
                <w:i/>
                <w:iCs/>
                <w:sz w:val="20"/>
                <w:lang w:val="en-US"/>
              </w:rPr>
            </w:pPr>
            <w:r w:rsidRPr="00AF01AE">
              <w:rPr>
                <w:rFonts w:cs="Arial"/>
                <w:b/>
                <w:i/>
                <w:iCs/>
                <w:sz w:val="20"/>
                <w:lang w:val="en-US"/>
              </w:rPr>
              <w:t>n105</w:t>
            </w:r>
          </w:p>
        </w:tc>
        <w:tc>
          <w:tcPr>
            <w:tcW w:w="975" w:type="dxa"/>
            <w:tcBorders>
              <w:top w:val="single" w:sz="4" w:space="0" w:color="auto"/>
              <w:left w:val="single" w:sz="4" w:space="0" w:color="auto"/>
              <w:bottom w:val="single" w:sz="4" w:space="0" w:color="auto"/>
              <w:right w:val="single" w:sz="4" w:space="0" w:color="auto"/>
            </w:tcBorders>
          </w:tcPr>
          <w:p w14:paraId="0CDCCA7E" w14:textId="77777777" w:rsidR="006D472C" w:rsidRPr="00AF01AE" w:rsidRDefault="006D472C" w:rsidP="008E2E84">
            <w:pPr>
              <w:pStyle w:val="TAC"/>
              <w:spacing w:line="260" w:lineRule="auto"/>
              <w:rPr>
                <w:rFonts w:cs="Arial"/>
                <w:b/>
                <w:i/>
                <w:iCs/>
                <w:sz w:val="20"/>
                <w:lang w:val="en-US"/>
              </w:rPr>
            </w:pPr>
            <w:r w:rsidRPr="00AF01AE">
              <w:rPr>
                <w:rFonts w:cs="Arial"/>
                <w:b/>
                <w:i/>
                <w:iCs/>
                <w:sz w:val="20"/>
                <w:lang w:val="en-US"/>
              </w:rPr>
              <w:t>687.5</w:t>
            </w:r>
          </w:p>
        </w:tc>
        <w:tc>
          <w:tcPr>
            <w:tcW w:w="1012" w:type="dxa"/>
            <w:tcBorders>
              <w:top w:val="single" w:sz="4" w:space="0" w:color="auto"/>
              <w:left w:val="single" w:sz="4" w:space="0" w:color="auto"/>
              <w:bottom w:val="single" w:sz="4" w:space="0" w:color="auto"/>
              <w:right w:val="single" w:sz="4" w:space="0" w:color="auto"/>
            </w:tcBorders>
          </w:tcPr>
          <w:p w14:paraId="0D50FE5F" w14:textId="77777777" w:rsidR="006D472C" w:rsidRPr="00AF01AE" w:rsidRDefault="006D472C" w:rsidP="008E2E84">
            <w:pPr>
              <w:pStyle w:val="TAC"/>
              <w:spacing w:line="260" w:lineRule="auto"/>
              <w:rPr>
                <w:rFonts w:cs="Arial"/>
                <w:b/>
                <w:i/>
                <w:iCs/>
                <w:sz w:val="20"/>
                <w:lang w:val="en-US"/>
              </w:rPr>
            </w:pPr>
            <w:r w:rsidRPr="00AF01AE">
              <w:rPr>
                <w:rFonts w:cs="Arial"/>
                <w:b/>
                <w:i/>
                <w:iCs/>
                <w:sz w:val="20"/>
                <w:lang w:val="en-US"/>
              </w:rPr>
              <w:t>5</w:t>
            </w:r>
          </w:p>
        </w:tc>
        <w:tc>
          <w:tcPr>
            <w:tcW w:w="1379" w:type="dxa"/>
            <w:tcBorders>
              <w:top w:val="single" w:sz="4" w:space="0" w:color="auto"/>
              <w:left w:val="single" w:sz="4" w:space="0" w:color="auto"/>
              <w:bottom w:val="single" w:sz="4" w:space="0" w:color="auto"/>
              <w:right w:val="single" w:sz="4" w:space="0" w:color="auto"/>
            </w:tcBorders>
          </w:tcPr>
          <w:p w14:paraId="773B37A2" w14:textId="77777777" w:rsidR="006D472C" w:rsidRPr="00AF01AE" w:rsidRDefault="006D472C" w:rsidP="008E2E84">
            <w:pPr>
              <w:pStyle w:val="TAC"/>
              <w:spacing w:line="260" w:lineRule="auto"/>
              <w:rPr>
                <w:rFonts w:cs="Arial"/>
                <w:b/>
                <w:i/>
                <w:iCs/>
                <w:sz w:val="20"/>
                <w:lang w:val="en-US"/>
              </w:rPr>
            </w:pPr>
            <w:r w:rsidRPr="00AF01AE">
              <w:rPr>
                <w:rFonts w:cs="Arial"/>
                <w:b/>
                <w:i/>
                <w:iCs/>
                <w:sz w:val="20"/>
                <w:lang w:val="en-US"/>
              </w:rPr>
              <w:t>25</w:t>
            </w:r>
          </w:p>
        </w:tc>
        <w:tc>
          <w:tcPr>
            <w:tcW w:w="881" w:type="dxa"/>
            <w:tcBorders>
              <w:top w:val="single" w:sz="4" w:space="0" w:color="auto"/>
              <w:left w:val="single" w:sz="4" w:space="0" w:color="auto"/>
              <w:bottom w:val="single" w:sz="4" w:space="0" w:color="auto"/>
              <w:right w:val="single" w:sz="4" w:space="0" w:color="auto"/>
            </w:tcBorders>
          </w:tcPr>
          <w:p w14:paraId="35D239BD" w14:textId="77777777" w:rsidR="006D472C" w:rsidRPr="00AF01AE" w:rsidRDefault="006D472C" w:rsidP="008E2E84">
            <w:pPr>
              <w:pStyle w:val="TAC"/>
              <w:spacing w:line="260" w:lineRule="auto"/>
              <w:rPr>
                <w:rFonts w:cs="Arial"/>
                <w:b/>
                <w:i/>
                <w:iCs/>
                <w:sz w:val="20"/>
                <w:lang w:val="en-US"/>
              </w:rPr>
            </w:pPr>
            <w:r w:rsidRPr="00AF01AE">
              <w:rPr>
                <w:rFonts w:cs="Arial"/>
                <w:b/>
                <w:i/>
                <w:iCs/>
                <w:sz w:val="20"/>
                <w:lang w:val="en-US"/>
              </w:rPr>
              <w:t>636.5</w:t>
            </w:r>
          </w:p>
        </w:tc>
        <w:tc>
          <w:tcPr>
            <w:tcW w:w="797" w:type="dxa"/>
            <w:tcBorders>
              <w:top w:val="single" w:sz="4" w:space="0" w:color="auto"/>
              <w:left w:val="single" w:sz="4" w:space="0" w:color="auto"/>
              <w:bottom w:val="single" w:sz="4" w:space="0" w:color="auto"/>
              <w:right w:val="single" w:sz="4" w:space="0" w:color="auto"/>
            </w:tcBorders>
          </w:tcPr>
          <w:p w14:paraId="5CFDD31D" w14:textId="77777777" w:rsidR="006D472C" w:rsidRPr="00AF01AE" w:rsidRDefault="006D472C" w:rsidP="008E2E84">
            <w:pPr>
              <w:pStyle w:val="TAC"/>
              <w:spacing w:line="260" w:lineRule="auto"/>
              <w:rPr>
                <w:rFonts w:cs="Arial"/>
                <w:b/>
                <w:i/>
                <w:iCs/>
                <w:sz w:val="20"/>
                <w:lang w:eastAsia="ja-JP"/>
              </w:rPr>
            </w:pPr>
            <w:r w:rsidRPr="00AF01AE">
              <w:rPr>
                <w:rFonts w:cs="Arial"/>
                <w:b/>
                <w:i/>
                <w:iCs/>
                <w:sz w:val="20"/>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98D601" w14:textId="77777777" w:rsidR="006D472C" w:rsidRPr="00AF01AE" w:rsidRDefault="006D472C" w:rsidP="008E2E84">
            <w:pPr>
              <w:pStyle w:val="TAC"/>
              <w:spacing w:line="260" w:lineRule="auto"/>
              <w:rPr>
                <w:rFonts w:cs="Arial"/>
                <w:b/>
                <w:i/>
                <w:iCs/>
                <w:sz w:val="20"/>
                <w:lang w:val="en-US"/>
              </w:rPr>
            </w:pPr>
            <w:r w:rsidRPr="00AF01AE">
              <w:rPr>
                <w:rFonts w:cs="Arial"/>
                <w:b/>
                <w:i/>
                <w:iCs/>
                <w:sz w:val="20"/>
                <w:lang w:val="en-US"/>
              </w:rPr>
              <w:t>FDD</w:t>
            </w:r>
          </w:p>
        </w:tc>
        <w:tc>
          <w:tcPr>
            <w:tcW w:w="1057" w:type="dxa"/>
            <w:tcBorders>
              <w:top w:val="single" w:sz="4" w:space="0" w:color="auto"/>
              <w:left w:val="single" w:sz="4" w:space="0" w:color="auto"/>
              <w:bottom w:val="single" w:sz="4" w:space="0" w:color="auto"/>
              <w:right w:val="single" w:sz="4" w:space="0" w:color="auto"/>
            </w:tcBorders>
          </w:tcPr>
          <w:p w14:paraId="5256AF5E" w14:textId="77777777" w:rsidR="006D472C" w:rsidRPr="00AF01AE" w:rsidRDefault="006D472C" w:rsidP="008E2E84">
            <w:pPr>
              <w:pStyle w:val="TAC"/>
              <w:spacing w:line="260" w:lineRule="auto"/>
              <w:rPr>
                <w:rFonts w:cs="Arial"/>
                <w:b/>
                <w:i/>
                <w:iCs/>
                <w:sz w:val="20"/>
                <w:lang w:eastAsia="ja-JP"/>
              </w:rPr>
            </w:pPr>
            <w:r w:rsidRPr="00AF01AE">
              <w:rPr>
                <w:rFonts w:cs="Arial"/>
                <w:b/>
                <w:i/>
                <w:iCs/>
                <w:sz w:val="20"/>
                <w:lang w:eastAsia="ja-JP"/>
              </w:rPr>
              <w:t>N/A</w:t>
            </w:r>
          </w:p>
        </w:tc>
      </w:tr>
      <w:tr w:rsidR="006D472C" w:rsidRPr="00AF01AE" w14:paraId="0F08880D" w14:textId="77777777" w:rsidTr="008E2E84">
        <w:trPr>
          <w:trHeight w:val="187"/>
          <w:jc w:val="center"/>
        </w:trPr>
        <w:tc>
          <w:tcPr>
            <w:tcW w:w="2007" w:type="dxa"/>
            <w:vMerge/>
            <w:tcBorders>
              <w:left w:val="single" w:sz="4" w:space="0" w:color="auto"/>
              <w:right w:val="single" w:sz="4" w:space="0" w:color="auto"/>
            </w:tcBorders>
            <w:shd w:val="clear" w:color="auto" w:fill="auto"/>
          </w:tcPr>
          <w:p w14:paraId="28B2615A" w14:textId="77777777" w:rsidR="006D472C" w:rsidRPr="00AF01AE" w:rsidRDefault="006D472C" w:rsidP="008E2E84">
            <w:pPr>
              <w:pStyle w:val="TAC"/>
              <w:spacing w:line="260" w:lineRule="auto"/>
              <w:rPr>
                <w:rFonts w:cs="Arial"/>
                <w:b/>
                <w:i/>
                <w:iCs/>
                <w:sz w:val="20"/>
                <w:lang w:val="en-US"/>
              </w:rPr>
            </w:pPr>
          </w:p>
        </w:tc>
        <w:tc>
          <w:tcPr>
            <w:tcW w:w="923" w:type="dxa"/>
            <w:tcBorders>
              <w:top w:val="single" w:sz="4" w:space="0" w:color="auto"/>
              <w:left w:val="single" w:sz="4" w:space="0" w:color="auto"/>
              <w:bottom w:val="single" w:sz="4" w:space="0" w:color="auto"/>
              <w:right w:val="single" w:sz="4" w:space="0" w:color="auto"/>
            </w:tcBorders>
          </w:tcPr>
          <w:p w14:paraId="5E4D8A77" w14:textId="77777777" w:rsidR="006D472C" w:rsidRPr="00AF01AE" w:rsidRDefault="006D472C" w:rsidP="008E2E84">
            <w:pPr>
              <w:pStyle w:val="TAC"/>
              <w:spacing w:line="260" w:lineRule="auto"/>
              <w:rPr>
                <w:rFonts w:cs="Arial"/>
                <w:b/>
                <w:i/>
                <w:iCs/>
                <w:sz w:val="20"/>
                <w:lang w:val="en-US"/>
              </w:rPr>
            </w:pPr>
            <w:r w:rsidRPr="00AF01AE">
              <w:rPr>
                <w:rFonts w:cs="Arial"/>
                <w:b/>
                <w:i/>
                <w:iCs/>
                <w:sz w:val="20"/>
                <w:lang w:val="en-US"/>
              </w:rPr>
              <w:t>n28</w:t>
            </w:r>
          </w:p>
        </w:tc>
        <w:tc>
          <w:tcPr>
            <w:tcW w:w="975" w:type="dxa"/>
            <w:tcBorders>
              <w:top w:val="single" w:sz="4" w:space="0" w:color="auto"/>
              <w:left w:val="single" w:sz="4" w:space="0" w:color="auto"/>
              <w:bottom w:val="single" w:sz="4" w:space="0" w:color="auto"/>
              <w:right w:val="single" w:sz="4" w:space="0" w:color="auto"/>
            </w:tcBorders>
          </w:tcPr>
          <w:p w14:paraId="5FC5F017" w14:textId="77777777" w:rsidR="006D472C" w:rsidRPr="00AF01AE" w:rsidRDefault="006D472C" w:rsidP="008E2E84">
            <w:pPr>
              <w:pStyle w:val="TAC"/>
              <w:spacing w:line="260" w:lineRule="auto"/>
              <w:rPr>
                <w:rFonts w:cs="Arial"/>
                <w:b/>
                <w:i/>
                <w:iCs/>
                <w:sz w:val="20"/>
                <w:lang w:val="en-US"/>
              </w:rPr>
            </w:pPr>
            <w:r w:rsidRPr="00AF01AE">
              <w:rPr>
                <w:rFonts w:cs="Arial"/>
                <w:b/>
                <w:i/>
                <w:iCs/>
                <w:sz w:val="20"/>
                <w:lang w:val="en-US"/>
              </w:rPr>
              <w:t>715.5</w:t>
            </w:r>
          </w:p>
        </w:tc>
        <w:tc>
          <w:tcPr>
            <w:tcW w:w="1012" w:type="dxa"/>
            <w:tcBorders>
              <w:top w:val="single" w:sz="4" w:space="0" w:color="auto"/>
              <w:left w:val="single" w:sz="4" w:space="0" w:color="auto"/>
              <w:bottom w:val="single" w:sz="4" w:space="0" w:color="auto"/>
              <w:right w:val="single" w:sz="4" w:space="0" w:color="auto"/>
            </w:tcBorders>
          </w:tcPr>
          <w:p w14:paraId="47987BAB" w14:textId="77777777" w:rsidR="006D472C" w:rsidRPr="00AF01AE" w:rsidRDefault="006D472C" w:rsidP="008E2E84">
            <w:pPr>
              <w:pStyle w:val="TAC"/>
              <w:spacing w:line="260" w:lineRule="auto"/>
              <w:rPr>
                <w:rFonts w:cs="Arial"/>
                <w:b/>
                <w:i/>
                <w:iCs/>
                <w:sz w:val="20"/>
                <w:lang w:val="en-US"/>
              </w:rPr>
            </w:pPr>
            <w:r w:rsidRPr="00AF01AE">
              <w:rPr>
                <w:rFonts w:cs="Arial"/>
                <w:b/>
                <w:i/>
                <w:iCs/>
                <w:sz w:val="20"/>
                <w:lang w:val="en-US"/>
              </w:rPr>
              <w:t>5</w:t>
            </w:r>
          </w:p>
        </w:tc>
        <w:tc>
          <w:tcPr>
            <w:tcW w:w="1379" w:type="dxa"/>
            <w:tcBorders>
              <w:top w:val="single" w:sz="4" w:space="0" w:color="auto"/>
              <w:left w:val="single" w:sz="4" w:space="0" w:color="auto"/>
              <w:bottom w:val="single" w:sz="4" w:space="0" w:color="auto"/>
              <w:right w:val="single" w:sz="4" w:space="0" w:color="auto"/>
            </w:tcBorders>
          </w:tcPr>
          <w:p w14:paraId="3FCD3CBE" w14:textId="77777777" w:rsidR="006D472C" w:rsidRPr="00AF01AE" w:rsidRDefault="006D472C" w:rsidP="008E2E84">
            <w:pPr>
              <w:pStyle w:val="TAC"/>
              <w:spacing w:line="260" w:lineRule="auto"/>
              <w:rPr>
                <w:rFonts w:cs="Arial"/>
                <w:b/>
                <w:i/>
                <w:iCs/>
                <w:sz w:val="20"/>
                <w:lang w:val="en-US"/>
              </w:rPr>
            </w:pPr>
            <w:r w:rsidRPr="00AF01AE">
              <w:rPr>
                <w:rFonts w:cs="Arial"/>
                <w:b/>
                <w:i/>
                <w:iCs/>
                <w:sz w:val="20"/>
                <w:lang w:val="en-US"/>
              </w:rPr>
              <w:t>25</w:t>
            </w:r>
          </w:p>
        </w:tc>
        <w:tc>
          <w:tcPr>
            <w:tcW w:w="881" w:type="dxa"/>
            <w:tcBorders>
              <w:top w:val="single" w:sz="4" w:space="0" w:color="auto"/>
              <w:left w:val="single" w:sz="4" w:space="0" w:color="auto"/>
              <w:bottom w:val="single" w:sz="4" w:space="0" w:color="auto"/>
              <w:right w:val="single" w:sz="4" w:space="0" w:color="auto"/>
            </w:tcBorders>
          </w:tcPr>
          <w:p w14:paraId="3FA014E6" w14:textId="77777777" w:rsidR="006D472C" w:rsidRPr="00AF01AE" w:rsidRDefault="006D472C" w:rsidP="008E2E84">
            <w:pPr>
              <w:pStyle w:val="TAC"/>
              <w:spacing w:line="260" w:lineRule="auto"/>
              <w:rPr>
                <w:rFonts w:cs="Arial"/>
                <w:b/>
                <w:i/>
                <w:iCs/>
                <w:sz w:val="20"/>
                <w:lang w:val="en-US"/>
              </w:rPr>
            </w:pPr>
            <w:r w:rsidRPr="00AF01AE">
              <w:rPr>
                <w:rFonts w:cs="Arial"/>
                <w:b/>
                <w:i/>
                <w:iCs/>
                <w:sz w:val="20"/>
                <w:lang w:val="en-US"/>
              </w:rPr>
              <w:t>770.5</w:t>
            </w:r>
          </w:p>
        </w:tc>
        <w:tc>
          <w:tcPr>
            <w:tcW w:w="797" w:type="dxa"/>
            <w:tcBorders>
              <w:top w:val="single" w:sz="4" w:space="0" w:color="auto"/>
              <w:left w:val="single" w:sz="4" w:space="0" w:color="auto"/>
              <w:bottom w:val="single" w:sz="4" w:space="0" w:color="auto"/>
              <w:right w:val="single" w:sz="4" w:space="0" w:color="auto"/>
            </w:tcBorders>
          </w:tcPr>
          <w:p w14:paraId="7B4E8727" w14:textId="77777777" w:rsidR="006D472C" w:rsidRPr="00AF01AE" w:rsidRDefault="006D472C" w:rsidP="008E2E84">
            <w:pPr>
              <w:pStyle w:val="TAC"/>
              <w:spacing w:line="260" w:lineRule="auto"/>
              <w:rPr>
                <w:rFonts w:cs="Arial"/>
                <w:b/>
                <w:i/>
                <w:iCs/>
                <w:sz w:val="20"/>
                <w:lang w:eastAsia="ja-JP"/>
              </w:rPr>
            </w:pPr>
            <w:r w:rsidRPr="00AF01AE">
              <w:rPr>
                <w:rFonts w:cs="Arial"/>
                <w:b/>
                <w:i/>
                <w:iCs/>
                <w:sz w:val="20"/>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A3EDF0" w14:textId="77777777" w:rsidR="006D472C" w:rsidRPr="00AF01AE" w:rsidRDefault="006D472C" w:rsidP="008E2E84">
            <w:pPr>
              <w:pStyle w:val="TAC"/>
              <w:spacing w:line="260" w:lineRule="auto"/>
              <w:rPr>
                <w:rFonts w:cs="Arial"/>
                <w:b/>
                <w:i/>
                <w:iCs/>
                <w:sz w:val="20"/>
                <w:lang w:val="en-US"/>
              </w:rPr>
            </w:pPr>
            <w:r w:rsidRPr="00AF01AE">
              <w:rPr>
                <w:rFonts w:cs="Arial"/>
                <w:b/>
                <w:i/>
                <w:iCs/>
                <w:sz w:val="20"/>
                <w:lang w:val="en-US"/>
              </w:rPr>
              <w:t>FDD</w:t>
            </w:r>
          </w:p>
        </w:tc>
        <w:tc>
          <w:tcPr>
            <w:tcW w:w="1057" w:type="dxa"/>
            <w:tcBorders>
              <w:top w:val="single" w:sz="4" w:space="0" w:color="auto"/>
              <w:left w:val="single" w:sz="4" w:space="0" w:color="auto"/>
              <w:bottom w:val="single" w:sz="4" w:space="0" w:color="auto"/>
              <w:right w:val="single" w:sz="4" w:space="0" w:color="auto"/>
            </w:tcBorders>
          </w:tcPr>
          <w:p w14:paraId="41EBD2F3" w14:textId="77777777" w:rsidR="006D472C" w:rsidRPr="00AF01AE" w:rsidRDefault="006D472C" w:rsidP="008E2E84">
            <w:pPr>
              <w:pStyle w:val="TAC"/>
              <w:spacing w:line="260" w:lineRule="auto"/>
              <w:rPr>
                <w:rFonts w:cs="Arial"/>
                <w:b/>
                <w:i/>
                <w:iCs/>
                <w:sz w:val="20"/>
                <w:lang w:eastAsia="ja-JP"/>
              </w:rPr>
            </w:pPr>
            <w:r w:rsidRPr="00AF01AE">
              <w:rPr>
                <w:rFonts w:cs="Arial"/>
                <w:b/>
                <w:i/>
                <w:iCs/>
                <w:sz w:val="20"/>
                <w:lang w:eastAsia="ja-JP"/>
              </w:rPr>
              <w:t>IMD5</w:t>
            </w:r>
          </w:p>
        </w:tc>
      </w:tr>
      <w:tr w:rsidR="006D472C" w:rsidRPr="00AF01AE" w14:paraId="129CE5B9" w14:textId="77777777" w:rsidTr="008E2E84">
        <w:trPr>
          <w:trHeight w:val="187"/>
          <w:jc w:val="center"/>
        </w:trPr>
        <w:tc>
          <w:tcPr>
            <w:tcW w:w="2007" w:type="dxa"/>
            <w:vMerge/>
            <w:tcBorders>
              <w:left w:val="single" w:sz="4" w:space="0" w:color="auto"/>
              <w:bottom w:val="single" w:sz="4" w:space="0" w:color="auto"/>
              <w:right w:val="single" w:sz="4" w:space="0" w:color="auto"/>
            </w:tcBorders>
            <w:shd w:val="clear" w:color="auto" w:fill="auto"/>
          </w:tcPr>
          <w:p w14:paraId="5558110B" w14:textId="77777777" w:rsidR="006D472C" w:rsidRPr="00AF01AE" w:rsidRDefault="006D472C" w:rsidP="008E2E84">
            <w:pPr>
              <w:pStyle w:val="TAC"/>
              <w:spacing w:line="260" w:lineRule="auto"/>
              <w:rPr>
                <w:rFonts w:cs="Arial"/>
                <w:b/>
                <w:i/>
                <w:iCs/>
                <w:sz w:val="20"/>
                <w:lang w:val="en-US"/>
              </w:rPr>
            </w:pPr>
          </w:p>
        </w:tc>
        <w:tc>
          <w:tcPr>
            <w:tcW w:w="923" w:type="dxa"/>
            <w:tcBorders>
              <w:top w:val="single" w:sz="4" w:space="0" w:color="auto"/>
              <w:left w:val="single" w:sz="4" w:space="0" w:color="auto"/>
              <w:bottom w:val="single" w:sz="4" w:space="0" w:color="auto"/>
              <w:right w:val="single" w:sz="4" w:space="0" w:color="auto"/>
            </w:tcBorders>
          </w:tcPr>
          <w:p w14:paraId="2E92C749" w14:textId="77777777" w:rsidR="006D472C" w:rsidRPr="00AF01AE" w:rsidRDefault="006D472C" w:rsidP="008E2E84">
            <w:pPr>
              <w:pStyle w:val="TAC"/>
              <w:spacing w:line="260" w:lineRule="auto"/>
              <w:rPr>
                <w:rFonts w:cs="Arial"/>
                <w:b/>
                <w:i/>
                <w:iCs/>
                <w:sz w:val="20"/>
                <w:lang w:val="en-US"/>
              </w:rPr>
            </w:pPr>
            <w:r w:rsidRPr="00AF01AE">
              <w:rPr>
                <w:rFonts w:cs="Arial"/>
                <w:b/>
                <w:i/>
                <w:iCs/>
                <w:sz w:val="20"/>
                <w:lang w:val="en-US"/>
              </w:rPr>
              <w:t>n105</w:t>
            </w:r>
          </w:p>
        </w:tc>
        <w:tc>
          <w:tcPr>
            <w:tcW w:w="975" w:type="dxa"/>
            <w:tcBorders>
              <w:top w:val="single" w:sz="4" w:space="0" w:color="auto"/>
              <w:left w:val="single" w:sz="4" w:space="0" w:color="auto"/>
              <w:bottom w:val="single" w:sz="4" w:space="0" w:color="auto"/>
              <w:right w:val="single" w:sz="4" w:space="0" w:color="auto"/>
            </w:tcBorders>
          </w:tcPr>
          <w:p w14:paraId="4FF411C3" w14:textId="77777777" w:rsidR="006D472C" w:rsidRPr="00AF01AE" w:rsidRDefault="006D472C" w:rsidP="008E2E84">
            <w:pPr>
              <w:pStyle w:val="TAC"/>
              <w:spacing w:line="260" w:lineRule="auto"/>
              <w:rPr>
                <w:rFonts w:cs="Arial"/>
                <w:b/>
                <w:i/>
                <w:iCs/>
                <w:sz w:val="20"/>
                <w:lang w:val="en-US"/>
              </w:rPr>
            </w:pPr>
            <w:r w:rsidRPr="00AF01AE">
              <w:rPr>
                <w:rFonts w:cs="Arial"/>
                <w:b/>
                <w:i/>
                <w:iCs/>
                <w:sz w:val="20"/>
                <w:lang w:val="en-US"/>
              </w:rPr>
              <w:t>690</w:t>
            </w:r>
          </w:p>
        </w:tc>
        <w:tc>
          <w:tcPr>
            <w:tcW w:w="1012" w:type="dxa"/>
            <w:tcBorders>
              <w:top w:val="single" w:sz="4" w:space="0" w:color="auto"/>
              <w:left w:val="single" w:sz="4" w:space="0" w:color="auto"/>
              <w:bottom w:val="single" w:sz="4" w:space="0" w:color="auto"/>
              <w:right w:val="single" w:sz="4" w:space="0" w:color="auto"/>
            </w:tcBorders>
          </w:tcPr>
          <w:p w14:paraId="615A424D" w14:textId="77777777" w:rsidR="006D472C" w:rsidRPr="00AF01AE" w:rsidRDefault="006D472C" w:rsidP="008E2E84">
            <w:pPr>
              <w:pStyle w:val="TAC"/>
              <w:spacing w:line="260" w:lineRule="auto"/>
              <w:rPr>
                <w:rFonts w:cs="Arial"/>
                <w:b/>
                <w:i/>
                <w:iCs/>
                <w:sz w:val="20"/>
                <w:lang w:val="en-US"/>
              </w:rPr>
            </w:pPr>
            <w:r w:rsidRPr="00AF01AE">
              <w:rPr>
                <w:rFonts w:cs="Arial"/>
                <w:b/>
                <w:i/>
                <w:iCs/>
                <w:sz w:val="20"/>
                <w:lang w:val="en-US"/>
              </w:rPr>
              <w:t>5</w:t>
            </w:r>
          </w:p>
        </w:tc>
        <w:tc>
          <w:tcPr>
            <w:tcW w:w="1379" w:type="dxa"/>
            <w:tcBorders>
              <w:top w:val="single" w:sz="4" w:space="0" w:color="auto"/>
              <w:left w:val="single" w:sz="4" w:space="0" w:color="auto"/>
              <w:bottom w:val="single" w:sz="4" w:space="0" w:color="auto"/>
              <w:right w:val="single" w:sz="4" w:space="0" w:color="auto"/>
            </w:tcBorders>
          </w:tcPr>
          <w:p w14:paraId="5EAE635B" w14:textId="77777777" w:rsidR="006D472C" w:rsidRPr="00AF01AE" w:rsidRDefault="006D472C" w:rsidP="008E2E84">
            <w:pPr>
              <w:pStyle w:val="TAC"/>
              <w:spacing w:line="260" w:lineRule="auto"/>
              <w:rPr>
                <w:rFonts w:cs="Arial"/>
                <w:b/>
                <w:i/>
                <w:iCs/>
                <w:sz w:val="20"/>
                <w:lang w:val="en-US"/>
              </w:rPr>
            </w:pPr>
            <w:r w:rsidRPr="00AF01AE">
              <w:rPr>
                <w:rFonts w:cs="Arial"/>
                <w:b/>
                <w:i/>
                <w:iCs/>
                <w:sz w:val="20"/>
                <w:lang w:val="en-US"/>
              </w:rPr>
              <w:t>25</w:t>
            </w:r>
          </w:p>
        </w:tc>
        <w:tc>
          <w:tcPr>
            <w:tcW w:w="881" w:type="dxa"/>
            <w:tcBorders>
              <w:top w:val="single" w:sz="4" w:space="0" w:color="auto"/>
              <w:left w:val="single" w:sz="4" w:space="0" w:color="auto"/>
              <w:bottom w:val="single" w:sz="4" w:space="0" w:color="auto"/>
              <w:right w:val="single" w:sz="4" w:space="0" w:color="auto"/>
            </w:tcBorders>
          </w:tcPr>
          <w:p w14:paraId="63267CAA" w14:textId="77777777" w:rsidR="006D472C" w:rsidRPr="00AF01AE" w:rsidRDefault="006D472C" w:rsidP="008E2E84">
            <w:pPr>
              <w:pStyle w:val="TAC"/>
              <w:spacing w:line="260" w:lineRule="auto"/>
              <w:rPr>
                <w:rFonts w:cs="Arial"/>
                <w:b/>
                <w:i/>
                <w:iCs/>
                <w:sz w:val="20"/>
                <w:lang w:val="en-US"/>
              </w:rPr>
            </w:pPr>
            <w:r w:rsidRPr="00AF01AE">
              <w:rPr>
                <w:rFonts w:cs="Arial"/>
                <w:b/>
                <w:i/>
                <w:iCs/>
                <w:sz w:val="20"/>
                <w:lang w:val="en-US"/>
              </w:rPr>
              <w:t>639</w:t>
            </w:r>
          </w:p>
        </w:tc>
        <w:tc>
          <w:tcPr>
            <w:tcW w:w="797" w:type="dxa"/>
            <w:tcBorders>
              <w:top w:val="single" w:sz="4" w:space="0" w:color="auto"/>
              <w:left w:val="single" w:sz="4" w:space="0" w:color="auto"/>
              <w:bottom w:val="single" w:sz="4" w:space="0" w:color="auto"/>
              <w:right w:val="single" w:sz="4" w:space="0" w:color="auto"/>
            </w:tcBorders>
          </w:tcPr>
          <w:p w14:paraId="56896118" w14:textId="77777777" w:rsidR="006D472C" w:rsidRPr="00AF01AE" w:rsidRDefault="006D472C" w:rsidP="008E2E84">
            <w:pPr>
              <w:pStyle w:val="TAC"/>
              <w:spacing w:line="260" w:lineRule="auto"/>
              <w:rPr>
                <w:rFonts w:cs="Arial"/>
                <w:b/>
                <w:i/>
                <w:iCs/>
                <w:sz w:val="20"/>
                <w:lang w:eastAsia="ja-JP"/>
              </w:rPr>
            </w:pPr>
            <w:r w:rsidRPr="00AF01AE">
              <w:rPr>
                <w:rFonts w:cs="Arial"/>
                <w:b/>
                <w:i/>
                <w:iCs/>
                <w:sz w:val="20"/>
                <w:lang w:val="en-US"/>
              </w:rPr>
              <w:t>[TBD]</w:t>
            </w:r>
          </w:p>
        </w:tc>
        <w:tc>
          <w:tcPr>
            <w:tcW w:w="828" w:type="dxa"/>
            <w:tcBorders>
              <w:top w:val="single" w:sz="4" w:space="0" w:color="auto"/>
              <w:left w:val="single" w:sz="4" w:space="0" w:color="auto"/>
              <w:bottom w:val="single" w:sz="4" w:space="0" w:color="auto"/>
              <w:right w:val="single" w:sz="4" w:space="0" w:color="auto"/>
            </w:tcBorders>
          </w:tcPr>
          <w:p w14:paraId="6F5EBFAA" w14:textId="77777777" w:rsidR="006D472C" w:rsidRPr="00AF01AE" w:rsidRDefault="006D472C" w:rsidP="008E2E84">
            <w:pPr>
              <w:pStyle w:val="TAC"/>
              <w:spacing w:line="260" w:lineRule="auto"/>
              <w:rPr>
                <w:rFonts w:cs="Arial"/>
                <w:b/>
                <w:i/>
                <w:iCs/>
                <w:sz w:val="20"/>
                <w:lang w:val="en-US"/>
              </w:rPr>
            </w:pPr>
            <w:r w:rsidRPr="00AF01AE">
              <w:rPr>
                <w:rFonts w:cs="Arial"/>
                <w:b/>
                <w:i/>
                <w:iCs/>
                <w:sz w:val="20"/>
                <w:lang w:val="en-US"/>
              </w:rPr>
              <w:t>FDD</w:t>
            </w:r>
          </w:p>
        </w:tc>
        <w:tc>
          <w:tcPr>
            <w:tcW w:w="1057" w:type="dxa"/>
            <w:tcBorders>
              <w:top w:val="single" w:sz="4" w:space="0" w:color="auto"/>
              <w:left w:val="single" w:sz="4" w:space="0" w:color="auto"/>
              <w:bottom w:val="single" w:sz="4" w:space="0" w:color="auto"/>
              <w:right w:val="single" w:sz="4" w:space="0" w:color="auto"/>
            </w:tcBorders>
          </w:tcPr>
          <w:p w14:paraId="20EBD6D1" w14:textId="77777777" w:rsidR="006D472C" w:rsidRPr="00AF01AE" w:rsidRDefault="006D472C" w:rsidP="008E2E84">
            <w:pPr>
              <w:pStyle w:val="TAC"/>
              <w:spacing w:line="260" w:lineRule="auto"/>
              <w:rPr>
                <w:rFonts w:cs="Arial"/>
                <w:b/>
                <w:i/>
                <w:iCs/>
                <w:sz w:val="20"/>
                <w:lang w:eastAsia="ja-JP"/>
              </w:rPr>
            </w:pPr>
            <w:r w:rsidRPr="00AF01AE">
              <w:rPr>
                <w:rFonts w:cs="Arial"/>
                <w:b/>
                <w:i/>
                <w:iCs/>
                <w:sz w:val="20"/>
                <w:lang w:eastAsia="ja-JP"/>
              </w:rPr>
              <w:t>N/A</w:t>
            </w:r>
          </w:p>
        </w:tc>
      </w:tr>
    </w:tbl>
    <w:p w14:paraId="33463682" w14:textId="77777777" w:rsidR="006D472C" w:rsidRPr="006D472C" w:rsidRDefault="006D472C" w:rsidP="006D472C">
      <w:pPr>
        <w:rPr>
          <w:rFonts w:hint="eastAsia"/>
        </w:rPr>
      </w:pPr>
    </w:p>
    <w:p w14:paraId="68FA16DC" w14:textId="5D0A8802" w:rsidR="00B1384A" w:rsidRDefault="00B1384A" w:rsidP="00B1384A">
      <w:pPr>
        <w:pStyle w:val="1"/>
        <w:ind w:left="533" w:hanging="533"/>
        <w:jc w:val="both"/>
        <w:rPr>
          <w:rFonts w:cs="Arial"/>
          <w:sz w:val="40"/>
          <w:szCs w:val="40"/>
        </w:rPr>
      </w:pPr>
      <w:r w:rsidRPr="000B25F7">
        <w:rPr>
          <w:rFonts w:cs="Arial"/>
          <w:sz w:val="40"/>
          <w:szCs w:val="40"/>
        </w:rPr>
        <w:t>3</w:t>
      </w:r>
      <w:r w:rsidRPr="000B25F7">
        <w:rPr>
          <w:rFonts w:eastAsia="Malgun Gothic" w:cs="Arial"/>
          <w:sz w:val="40"/>
          <w:szCs w:val="40"/>
          <w:lang w:eastAsia="ko-KR"/>
        </w:rPr>
        <w:t>.</w:t>
      </w:r>
      <w:r w:rsidRPr="000B25F7">
        <w:rPr>
          <w:rFonts w:cs="Arial"/>
          <w:sz w:val="40"/>
          <w:szCs w:val="40"/>
        </w:rPr>
        <w:t xml:space="preserve"> Conclusion</w:t>
      </w:r>
    </w:p>
    <w:p w14:paraId="002881E6" w14:textId="77777777" w:rsidR="00D86106" w:rsidRPr="00A94929" w:rsidRDefault="00D86106" w:rsidP="00D86106">
      <w:pPr>
        <w:rPr>
          <w:rFonts w:ascii="Arial" w:eastAsia="新細明體" w:hAnsi="Arial" w:cs="Arial" w:hint="eastAsia"/>
          <w:b/>
          <w:bCs/>
          <w:lang w:eastAsia="zh-TW"/>
        </w:rPr>
      </w:pPr>
      <w:r>
        <w:rPr>
          <w:rFonts w:ascii="Arial" w:eastAsia="新細明體" w:hAnsi="Arial" w:cs="Arial"/>
          <w:b/>
          <w:bCs/>
          <w:lang w:eastAsia="zh-TW"/>
        </w:rPr>
        <w:t>Observations regarding 2-antenna architecture:</w:t>
      </w:r>
    </w:p>
    <w:p w14:paraId="2D0C0DE0" w14:textId="77777777" w:rsidR="00D86106" w:rsidRDefault="00D86106" w:rsidP="00D86106">
      <w:pPr>
        <w:rPr>
          <w:rFonts w:ascii="Arial" w:eastAsia="新細明體" w:hAnsi="Arial" w:cs="Arial"/>
          <w:b/>
          <w:bCs/>
          <w:lang w:eastAsia="zh-TW"/>
        </w:rPr>
      </w:pPr>
      <w:r w:rsidRPr="00A94929">
        <w:rPr>
          <w:rFonts w:ascii="Arial" w:eastAsia="新細明體" w:hAnsi="Arial" w:cs="Arial" w:hint="eastAsia"/>
          <w:b/>
          <w:bCs/>
          <w:lang w:eastAsia="zh-TW"/>
        </w:rPr>
        <w:t>O</w:t>
      </w:r>
      <w:r w:rsidRPr="00A94929">
        <w:rPr>
          <w:rFonts w:ascii="Arial" w:eastAsia="新細明體" w:hAnsi="Arial" w:cs="Arial"/>
          <w:b/>
          <w:bCs/>
          <w:lang w:eastAsia="zh-TW"/>
        </w:rPr>
        <w:t>bservation 1</w:t>
      </w:r>
      <w:r>
        <w:rPr>
          <w:rFonts w:ascii="Arial" w:eastAsia="新細明體" w:hAnsi="Arial" w:cs="Arial"/>
          <w:b/>
          <w:bCs/>
          <w:lang w:eastAsia="zh-TW"/>
        </w:rPr>
        <w:t xml:space="preserve">: The </w:t>
      </w:r>
      <w:r w:rsidRPr="00A94929">
        <w:rPr>
          <w:rFonts w:ascii="Arial" w:eastAsia="新細明體" w:hAnsi="Arial" w:cs="Arial"/>
          <w:b/>
          <w:bCs/>
          <w:lang w:eastAsia="zh-TW"/>
        </w:rPr>
        <w:t>passive component feasibility of dual-band triplexer needed to be studied first</w:t>
      </w:r>
    </w:p>
    <w:p w14:paraId="427D227E" w14:textId="77777777" w:rsidR="00D86106" w:rsidRDefault="00D86106" w:rsidP="00D86106">
      <w:pPr>
        <w:rPr>
          <w:rFonts w:ascii="Arial" w:eastAsia="新細明體" w:hAnsi="Arial" w:cs="Arial"/>
          <w:b/>
          <w:bCs/>
          <w:lang w:eastAsia="zh-TW"/>
        </w:rPr>
      </w:pPr>
      <w:r>
        <w:rPr>
          <w:rFonts w:ascii="Arial" w:eastAsia="新細明體" w:hAnsi="Arial" w:cs="Arial" w:hint="eastAsia"/>
          <w:b/>
          <w:bCs/>
          <w:lang w:eastAsia="zh-TW"/>
        </w:rPr>
        <w:t>O</w:t>
      </w:r>
      <w:r>
        <w:rPr>
          <w:rFonts w:ascii="Arial" w:eastAsia="新細明體" w:hAnsi="Arial" w:cs="Arial"/>
          <w:b/>
          <w:bCs/>
          <w:lang w:eastAsia="zh-TW"/>
        </w:rPr>
        <w:t>bservation 2: If Tx path is shared by the two bands, s</w:t>
      </w:r>
      <w:r w:rsidRPr="00A94929">
        <w:rPr>
          <w:rFonts w:ascii="Arial" w:eastAsia="新細明體" w:hAnsi="Arial" w:cs="Arial"/>
          <w:b/>
          <w:bCs/>
          <w:lang w:eastAsia="zh-TW"/>
        </w:rPr>
        <w:t>ingle band MPR/AMPR may not be applicable and the applicable MPR/AMPR may need to be characterized</w:t>
      </w:r>
    </w:p>
    <w:p w14:paraId="55A11503" w14:textId="77777777" w:rsidR="00D86106" w:rsidRDefault="00D86106" w:rsidP="00D86106">
      <w:pPr>
        <w:rPr>
          <w:rFonts w:ascii="Arial" w:eastAsia="新細明體" w:hAnsi="Arial" w:cs="Arial"/>
          <w:b/>
          <w:bCs/>
          <w:lang w:eastAsia="zh-TW"/>
        </w:rPr>
      </w:pPr>
      <w:r>
        <w:rPr>
          <w:rFonts w:ascii="Arial" w:eastAsia="新細明體" w:hAnsi="Arial" w:cs="Arial"/>
          <w:b/>
          <w:bCs/>
          <w:lang w:eastAsia="zh-TW"/>
        </w:rPr>
        <w:t xml:space="preserve">Observation 3: For shared TX path, </w:t>
      </w:r>
      <w:r w:rsidRPr="00A94929">
        <w:rPr>
          <w:rFonts w:ascii="Arial" w:eastAsia="新細明體" w:hAnsi="Arial" w:cs="Arial"/>
          <w:b/>
          <w:bCs/>
          <w:lang w:eastAsia="zh-TW"/>
        </w:rPr>
        <w:t xml:space="preserve">TXAGC control </w:t>
      </w:r>
      <w:r>
        <w:rPr>
          <w:rFonts w:ascii="Arial" w:eastAsia="新細明體" w:hAnsi="Arial" w:cs="Arial"/>
          <w:b/>
          <w:bCs/>
          <w:lang w:eastAsia="zh-TW"/>
        </w:rPr>
        <w:t xml:space="preserve">as well as synchronization requirement </w:t>
      </w:r>
      <w:r w:rsidRPr="00A94929">
        <w:rPr>
          <w:rFonts w:ascii="Arial" w:eastAsia="新細明體" w:hAnsi="Arial" w:cs="Arial"/>
          <w:b/>
          <w:bCs/>
          <w:lang w:eastAsia="zh-TW"/>
        </w:rPr>
        <w:t>of the two transmit bands could be another issue if the two transmit band requires different uplink power</w:t>
      </w:r>
    </w:p>
    <w:p w14:paraId="1FAFFABE" w14:textId="77777777" w:rsidR="00D86106" w:rsidRDefault="00D86106" w:rsidP="00D86106">
      <w:pPr>
        <w:rPr>
          <w:rFonts w:ascii="Arial" w:eastAsia="新細明體" w:hAnsi="Arial" w:cs="Arial"/>
          <w:b/>
          <w:bCs/>
          <w:lang w:eastAsia="zh-TW"/>
        </w:rPr>
      </w:pPr>
      <w:r>
        <w:rPr>
          <w:rFonts w:ascii="Arial" w:eastAsia="新細明體" w:hAnsi="Arial" w:cs="Arial"/>
          <w:b/>
          <w:bCs/>
          <w:lang w:eastAsia="zh-TW"/>
        </w:rPr>
        <w:t>Observation regarding 3-antenna architecture:</w:t>
      </w:r>
    </w:p>
    <w:p w14:paraId="3D331F05" w14:textId="77777777" w:rsidR="00D86106" w:rsidRDefault="00D86106" w:rsidP="00D86106">
      <w:pPr>
        <w:rPr>
          <w:rFonts w:ascii="Arial" w:eastAsia="新細明體" w:hAnsi="Arial" w:cs="Arial"/>
          <w:b/>
          <w:bCs/>
          <w:lang w:eastAsia="zh-TW"/>
        </w:rPr>
      </w:pPr>
      <w:r>
        <w:rPr>
          <w:rFonts w:ascii="Arial" w:eastAsia="新細明體" w:hAnsi="Arial" w:cs="Arial" w:hint="eastAsia"/>
          <w:b/>
          <w:bCs/>
          <w:lang w:eastAsia="zh-TW"/>
        </w:rPr>
        <w:t>O</w:t>
      </w:r>
      <w:r>
        <w:rPr>
          <w:rFonts w:ascii="Arial" w:eastAsia="新細明體" w:hAnsi="Arial" w:cs="Arial"/>
          <w:b/>
          <w:bCs/>
          <w:lang w:eastAsia="zh-TW"/>
        </w:rPr>
        <w:t xml:space="preserve">bservation 4: The antenna design for 3 low band </w:t>
      </w:r>
      <w:proofErr w:type="gramStart"/>
      <w:r>
        <w:rPr>
          <w:rFonts w:ascii="Arial" w:eastAsia="新細明體" w:hAnsi="Arial" w:cs="Arial"/>
          <w:b/>
          <w:bCs/>
          <w:lang w:eastAsia="zh-TW"/>
        </w:rPr>
        <w:t>antenna</w:t>
      </w:r>
      <w:proofErr w:type="gramEnd"/>
      <w:r>
        <w:rPr>
          <w:rFonts w:ascii="Arial" w:eastAsia="新細明體" w:hAnsi="Arial" w:cs="Arial"/>
          <w:b/>
          <w:bCs/>
          <w:lang w:eastAsia="zh-TW"/>
        </w:rPr>
        <w:t xml:space="preserve"> may be challenge for smart phone form factor implementation.</w:t>
      </w:r>
    </w:p>
    <w:p w14:paraId="6D39CE0B" w14:textId="77777777" w:rsidR="00D86106" w:rsidRPr="005472A3" w:rsidRDefault="00D86106" w:rsidP="00D86106">
      <w:pPr>
        <w:rPr>
          <w:rFonts w:ascii="Arial" w:hAnsi="Arial" w:cs="Arial" w:hint="eastAsia"/>
          <w:b/>
          <w:bCs/>
          <w:i/>
          <w:iCs/>
        </w:rPr>
      </w:pPr>
      <w:r>
        <w:rPr>
          <w:rFonts w:ascii="Arial" w:hAnsi="Arial" w:cs="Arial"/>
          <w:b/>
          <w:bCs/>
          <w:i/>
          <w:iCs/>
        </w:rPr>
        <w:t>Proposal 1: Considering feasibility on UE implementation, 3-antenna architecture is baseline assumption for CA_n28-n105. Other architectures are not precluded</w:t>
      </w:r>
    </w:p>
    <w:p w14:paraId="7E37F0AE" w14:textId="77777777" w:rsidR="00D86106" w:rsidRPr="00550A4E" w:rsidRDefault="00D86106" w:rsidP="00D86106">
      <w:pPr>
        <w:rPr>
          <w:rFonts w:ascii="Arial" w:eastAsia="新細明體" w:hAnsi="Arial" w:cs="Arial" w:hint="eastAsia"/>
          <w:b/>
          <w:bCs/>
          <w:i/>
          <w:iCs/>
          <w:lang w:eastAsia="zh-TW"/>
        </w:rPr>
      </w:pPr>
      <w:r w:rsidRPr="00550A4E">
        <w:rPr>
          <w:rFonts w:ascii="Arial" w:eastAsia="新細明體" w:hAnsi="Arial" w:cs="Arial"/>
          <w:b/>
          <w:bCs/>
          <w:i/>
          <w:iCs/>
          <w:lang w:eastAsia="zh-TW"/>
        </w:rPr>
        <w:t xml:space="preserve">Proposal 2: </w:t>
      </w:r>
      <w:r>
        <w:rPr>
          <w:rFonts w:ascii="Arial" w:eastAsia="新細明體" w:hAnsi="Arial" w:cs="Arial"/>
          <w:b/>
          <w:bCs/>
          <w:i/>
          <w:iCs/>
          <w:lang w:eastAsia="zh-TW"/>
        </w:rPr>
        <w:t>Proposed test points for MSD due to dual-uplink IMDs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D86106" w:rsidRPr="00AF01AE" w14:paraId="46700CA9" w14:textId="77777777" w:rsidTr="008E2E84">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4319491C" w14:textId="77777777" w:rsidR="00D86106" w:rsidRPr="00AF01AE" w:rsidRDefault="00D86106" w:rsidP="008E2E84">
            <w:pPr>
              <w:pStyle w:val="TAH"/>
              <w:rPr>
                <w:rFonts w:cs="Arial"/>
                <w:i/>
                <w:iCs/>
                <w:sz w:val="20"/>
                <w:lang w:val="en-US"/>
              </w:rPr>
            </w:pPr>
            <w:r w:rsidRPr="00AF01AE">
              <w:rPr>
                <w:rFonts w:cs="Arial"/>
                <w:i/>
                <w:iCs/>
                <w:sz w:val="20"/>
              </w:rPr>
              <w:t>Band / Channel bandwidth / N</w:t>
            </w:r>
            <w:r w:rsidRPr="00AF01AE">
              <w:rPr>
                <w:rFonts w:cs="Arial"/>
                <w:i/>
                <w:iCs/>
                <w:sz w:val="20"/>
                <w:vertAlign w:val="subscript"/>
              </w:rPr>
              <w:t>RB</w:t>
            </w:r>
            <w:r w:rsidRPr="00AF01AE">
              <w:rPr>
                <w:rFonts w:cs="Arial"/>
                <w:i/>
                <w:iCs/>
                <w:sz w:val="20"/>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C16816D" w14:textId="77777777" w:rsidR="00D86106" w:rsidRPr="00AF01AE" w:rsidRDefault="00D86106" w:rsidP="008E2E84">
            <w:pPr>
              <w:pStyle w:val="TAH"/>
              <w:rPr>
                <w:rFonts w:cs="Arial"/>
                <w:i/>
                <w:iCs/>
                <w:sz w:val="20"/>
              </w:rPr>
            </w:pPr>
            <w:r w:rsidRPr="00AF01AE">
              <w:rPr>
                <w:rFonts w:cs="Arial"/>
                <w:i/>
                <w:iCs/>
                <w:sz w:val="20"/>
              </w:rPr>
              <w:t>Source of IMD</w:t>
            </w:r>
          </w:p>
        </w:tc>
      </w:tr>
      <w:tr w:rsidR="00D86106" w:rsidRPr="00AF01AE" w14:paraId="0480BFDF" w14:textId="77777777" w:rsidTr="008E2E84">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53A295F8" w14:textId="77777777" w:rsidR="00D86106" w:rsidRPr="00AF01AE" w:rsidRDefault="00D86106" w:rsidP="008E2E84">
            <w:pPr>
              <w:pStyle w:val="TAH"/>
              <w:rPr>
                <w:rFonts w:cs="Arial"/>
                <w:i/>
                <w:iCs/>
                <w:sz w:val="20"/>
              </w:rPr>
            </w:pPr>
            <w:r w:rsidRPr="00AF01AE">
              <w:rPr>
                <w:rFonts w:cs="Arial"/>
                <w:i/>
                <w:iCs/>
                <w:sz w:val="20"/>
                <w:lang w:eastAsia="ja-JP"/>
              </w:rPr>
              <w:t>NR</w:t>
            </w:r>
            <w:r w:rsidRPr="00AF01AE">
              <w:rPr>
                <w:rFonts w:cs="Arial"/>
                <w:i/>
                <w:iCs/>
                <w:sz w:val="20"/>
              </w:rPr>
              <w:t xml:space="preserve"> </w:t>
            </w:r>
            <w:r w:rsidRPr="00AF01AE">
              <w:rPr>
                <w:rFonts w:cs="Arial"/>
                <w:i/>
                <w:iCs/>
                <w:sz w:val="20"/>
                <w:lang w:val="en-US"/>
              </w:rPr>
              <w:t>CA band combination</w:t>
            </w:r>
          </w:p>
        </w:tc>
        <w:tc>
          <w:tcPr>
            <w:tcW w:w="923" w:type="dxa"/>
            <w:tcBorders>
              <w:top w:val="single" w:sz="4" w:space="0" w:color="auto"/>
              <w:left w:val="single" w:sz="4" w:space="0" w:color="auto"/>
              <w:bottom w:val="single" w:sz="4" w:space="0" w:color="auto"/>
              <w:right w:val="single" w:sz="4" w:space="0" w:color="auto"/>
            </w:tcBorders>
          </w:tcPr>
          <w:p w14:paraId="1F603E7C" w14:textId="77777777" w:rsidR="00D86106" w:rsidRPr="00AF01AE" w:rsidRDefault="00D86106" w:rsidP="008E2E84">
            <w:pPr>
              <w:pStyle w:val="TAH"/>
              <w:rPr>
                <w:rFonts w:cs="Arial"/>
                <w:i/>
                <w:iCs/>
                <w:sz w:val="20"/>
              </w:rPr>
            </w:pPr>
            <w:r w:rsidRPr="00AF01AE">
              <w:rPr>
                <w:rFonts w:cs="Arial"/>
                <w:i/>
                <w:iCs/>
                <w:sz w:val="20"/>
                <w:lang w:eastAsia="ja-JP"/>
              </w:rPr>
              <w:t>NR</w:t>
            </w:r>
            <w:r w:rsidRPr="00AF01AE">
              <w:rPr>
                <w:rFonts w:cs="Arial"/>
                <w:i/>
                <w:iCs/>
                <w:sz w:val="20"/>
              </w:rPr>
              <w:t xml:space="preserve"> band</w:t>
            </w:r>
          </w:p>
        </w:tc>
        <w:tc>
          <w:tcPr>
            <w:tcW w:w="975" w:type="dxa"/>
            <w:tcBorders>
              <w:top w:val="single" w:sz="4" w:space="0" w:color="auto"/>
              <w:left w:val="single" w:sz="4" w:space="0" w:color="auto"/>
              <w:bottom w:val="single" w:sz="4" w:space="0" w:color="auto"/>
              <w:right w:val="single" w:sz="4" w:space="0" w:color="auto"/>
            </w:tcBorders>
          </w:tcPr>
          <w:p w14:paraId="4A49EA65" w14:textId="77777777" w:rsidR="00D86106" w:rsidRPr="00AF01AE" w:rsidRDefault="00D86106" w:rsidP="008E2E84">
            <w:pPr>
              <w:pStyle w:val="TAH"/>
              <w:rPr>
                <w:rFonts w:cs="Arial"/>
                <w:i/>
                <w:iCs/>
                <w:sz w:val="20"/>
              </w:rPr>
            </w:pPr>
            <w:r w:rsidRPr="00AF01AE">
              <w:rPr>
                <w:rFonts w:cs="Arial"/>
                <w:i/>
                <w:iCs/>
                <w:sz w:val="20"/>
              </w:rPr>
              <w:t>UL F</w:t>
            </w:r>
            <w:r w:rsidRPr="00AF01AE">
              <w:rPr>
                <w:rFonts w:cs="Arial"/>
                <w:i/>
                <w:iCs/>
                <w:sz w:val="20"/>
                <w:vertAlign w:val="subscript"/>
              </w:rPr>
              <w:t>c</w:t>
            </w:r>
            <w:r w:rsidRPr="00AF01AE">
              <w:rPr>
                <w:rFonts w:cs="Arial"/>
                <w:i/>
                <w:iCs/>
                <w:sz w:val="20"/>
              </w:rPr>
              <w:t xml:space="preserve"> </w:t>
            </w:r>
            <w:r w:rsidRPr="00AF01AE">
              <w:rPr>
                <w:rFonts w:cs="Arial"/>
                <w:i/>
                <w:iCs/>
                <w:sz w:val="20"/>
              </w:rPr>
              <w:br/>
              <w:t>(MHz)</w:t>
            </w:r>
          </w:p>
        </w:tc>
        <w:tc>
          <w:tcPr>
            <w:tcW w:w="1012" w:type="dxa"/>
            <w:tcBorders>
              <w:top w:val="single" w:sz="4" w:space="0" w:color="auto"/>
              <w:left w:val="single" w:sz="4" w:space="0" w:color="auto"/>
              <w:bottom w:val="single" w:sz="4" w:space="0" w:color="auto"/>
              <w:right w:val="single" w:sz="4" w:space="0" w:color="auto"/>
            </w:tcBorders>
          </w:tcPr>
          <w:p w14:paraId="10B20C3F" w14:textId="77777777" w:rsidR="00D86106" w:rsidRPr="00AF01AE" w:rsidRDefault="00D86106" w:rsidP="008E2E84">
            <w:pPr>
              <w:pStyle w:val="TAH"/>
              <w:rPr>
                <w:rFonts w:cs="Arial"/>
                <w:i/>
                <w:iCs/>
                <w:sz w:val="20"/>
              </w:rPr>
            </w:pPr>
            <w:r w:rsidRPr="00AF01AE">
              <w:rPr>
                <w:rFonts w:cs="Arial"/>
                <w:i/>
                <w:iCs/>
                <w:sz w:val="20"/>
              </w:rPr>
              <w:t xml:space="preserve">UL/DL BW </w:t>
            </w:r>
            <w:r w:rsidRPr="00AF01AE">
              <w:rPr>
                <w:rFonts w:cs="Arial"/>
                <w:i/>
                <w:iCs/>
                <w:sz w:val="20"/>
              </w:rPr>
              <w:br/>
              <w:t>(MHz)</w:t>
            </w:r>
          </w:p>
        </w:tc>
        <w:tc>
          <w:tcPr>
            <w:tcW w:w="1379" w:type="dxa"/>
            <w:tcBorders>
              <w:top w:val="single" w:sz="4" w:space="0" w:color="auto"/>
              <w:left w:val="single" w:sz="4" w:space="0" w:color="auto"/>
              <w:bottom w:val="single" w:sz="4" w:space="0" w:color="auto"/>
              <w:right w:val="single" w:sz="4" w:space="0" w:color="auto"/>
            </w:tcBorders>
          </w:tcPr>
          <w:p w14:paraId="198C816A" w14:textId="77777777" w:rsidR="00D86106" w:rsidRPr="00AF01AE" w:rsidRDefault="00D86106" w:rsidP="008E2E84">
            <w:pPr>
              <w:pStyle w:val="TAH"/>
              <w:rPr>
                <w:rFonts w:cs="Arial"/>
                <w:i/>
                <w:iCs/>
                <w:sz w:val="20"/>
              </w:rPr>
            </w:pPr>
            <w:r w:rsidRPr="00AF01AE">
              <w:rPr>
                <w:rFonts w:cs="Arial"/>
                <w:i/>
                <w:iCs/>
                <w:sz w:val="20"/>
              </w:rPr>
              <w:t xml:space="preserve">UL </w:t>
            </w:r>
            <w:r w:rsidRPr="00AF01AE">
              <w:rPr>
                <w:rFonts w:cs="Arial"/>
                <w:i/>
                <w:iCs/>
                <w:sz w:val="20"/>
              </w:rPr>
              <w:br/>
              <w:t>C</w:t>
            </w:r>
            <w:r w:rsidRPr="00AF01AE">
              <w:rPr>
                <w:rFonts w:cs="Arial"/>
                <w:i/>
                <w:iCs/>
                <w:sz w:val="20"/>
                <w:vertAlign w:val="subscript"/>
              </w:rPr>
              <w:t>LRB</w:t>
            </w:r>
          </w:p>
        </w:tc>
        <w:tc>
          <w:tcPr>
            <w:tcW w:w="881" w:type="dxa"/>
            <w:tcBorders>
              <w:top w:val="single" w:sz="4" w:space="0" w:color="auto"/>
              <w:left w:val="single" w:sz="4" w:space="0" w:color="auto"/>
              <w:bottom w:val="single" w:sz="4" w:space="0" w:color="auto"/>
              <w:right w:val="single" w:sz="4" w:space="0" w:color="auto"/>
            </w:tcBorders>
          </w:tcPr>
          <w:p w14:paraId="3E4D7FA6" w14:textId="77777777" w:rsidR="00D86106" w:rsidRPr="00AF01AE" w:rsidRDefault="00D86106" w:rsidP="008E2E84">
            <w:pPr>
              <w:pStyle w:val="TAH"/>
              <w:rPr>
                <w:rFonts w:cs="Arial"/>
                <w:i/>
                <w:iCs/>
                <w:sz w:val="20"/>
              </w:rPr>
            </w:pPr>
            <w:r w:rsidRPr="00AF01AE">
              <w:rPr>
                <w:rFonts w:cs="Arial"/>
                <w:i/>
                <w:iCs/>
                <w:sz w:val="20"/>
              </w:rPr>
              <w:t>DL F</w:t>
            </w:r>
            <w:r w:rsidRPr="00AF01AE">
              <w:rPr>
                <w:rFonts w:cs="Arial"/>
                <w:i/>
                <w:iCs/>
                <w:sz w:val="20"/>
                <w:vertAlign w:val="subscript"/>
              </w:rPr>
              <w:t>c</w:t>
            </w:r>
            <w:r w:rsidRPr="00AF01AE">
              <w:rPr>
                <w:rFonts w:cs="Arial"/>
                <w:i/>
                <w:iCs/>
                <w:sz w:val="20"/>
              </w:rPr>
              <w:t xml:space="preserve"> (MHz)</w:t>
            </w:r>
          </w:p>
        </w:tc>
        <w:tc>
          <w:tcPr>
            <w:tcW w:w="797" w:type="dxa"/>
            <w:tcBorders>
              <w:top w:val="single" w:sz="4" w:space="0" w:color="auto"/>
              <w:left w:val="single" w:sz="4" w:space="0" w:color="auto"/>
              <w:bottom w:val="single" w:sz="4" w:space="0" w:color="auto"/>
              <w:right w:val="single" w:sz="4" w:space="0" w:color="auto"/>
            </w:tcBorders>
          </w:tcPr>
          <w:p w14:paraId="3E26C95D" w14:textId="77777777" w:rsidR="00D86106" w:rsidRPr="00AF01AE" w:rsidRDefault="00D86106" w:rsidP="008E2E84">
            <w:pPr>
              <w:pStyle w:val="TAH"/>
              <w:rPr>
                <w:rFonts w:cs="Arial"/>
                <w:i/>
                <w:iCs/>
                <w:sz w:val="20"/>
              </w:rPr>
            </w:pPr>
            <w:r w:rsidRPr="00AF01AE">
              <w:rPr>
                <w:rFonts w:cs="Arial"/>
                <w:i/>
                <w:iCs/>
                <w:sz w:val="20"/>
              </w:rPr>
              <w:t xml:space="preserve">MSD </w:t>
            </w:r>
            <w:r w:rsidRPr="00AF01AE">
              <w:rPr>
                <w:rFonts w:cs="Arial"/>
                <w:i/>
                <w:iCs/>
                <w:sz w:val="20"/>
              </w:rPr>
              <w:br/>
              <w:t>(dB)</w:t>
            </w:r>
          </w:p>
        </w:tc>
        <w:tc>
          <w:tcPr>
            <w:tcW w:w="828" w:type="dxa"/>
            <w:tcBorders>
              <w:top w:val="single" w:sz="4" w:space="0" w:color="auto"/>
              <w:left w:val="single" w:sz="4" w:space="0" w:color="auto"/>
              <w:bottom w:val="single" w:sz="4" w:space="0" w:color="auto"/>
              <w:right w:val="single" w:sz="4" w:space="0" w:color="auto"/>
            </w:tcBorders>
          </w:tcPr>
          <w:p w14:paraId="7107C841" w14:textId="77777777" w:rsidR="00D86106" w:rsidRPr="00AF01AE" w:rsidRDefault="00D86106" w:rsidP="008E2E84">
            <w:pPr>
              <w:pStyle w:val="TAH"/>
              <w:rPr>
                <w:rFonts w:cs="Arial"/>
                <w:i/>
                <w:iCs/>
                <w:sz w:val="20"/>
              </w:rPr>
            </w:pPr>
            <w:r w:rsidRPr="00AF01AE">
              <w:rPr>
                <w:rFonts w:cs="Arial"/>
                <w:i/>
                <w:iCs/>
                <w:sz w:val="20"/>
              </w:rPr>
              <w:t>Duplex mode</w:t>
            </w:r>
          </w:p>
        </w:tc>
        <w:tc>
          <w:tcPr>
            <w:tcW w:w="1057" w:type="dxa"/>
            <w:tcBorders>
              <w:top w:val="nil"/>
              <w:left w:val="single" w:sz="4" w:space="0" w:color="auto"/>
              <w:bottom w:val="single" w:sz="4" w:space="0" w:color="auto"/>
              <w:right w:val="single" w:sz="4" w:space="0" w:color="auto"/>
            </w:tcBorders>
            <w:shd w:val="clear" w:color="auto" w:fill="auto"/>
          </w:tcPr>
          <w:p w14:paraId="529A4CCA" w14:textId="77777777" w:rsidR="00D86106" w:rsidRPr="00AF01AE" w:rsidRDefault="00D86106" w:rsidP="008E2E84">
            <w:pPr>
              <w:pStyle w:val="TAH"/>
              <w:rPr>
                <w:rFonts w:cs="Arial"/>
                <w:i/>
                <w:iCs/>
                <w:sz w:val="20"/>
              </w:rPr>
            </w:pPr>
          </w:p>
        </w:tc>
      </w:tr>
      <w:tr w:rsidR="00D86106" w:rsidRPr="00AF01AE" w14:paraId="4E6EBE98" w14:textId="77777777" w:rsidTr="008E2E84">
        <w:trPr>
          <w:trHeight w:val="187"/>
          <w:jc w:val="center"/>
        </w:trPr>
        <w:tc>
          <w:tcPr>
            <w:tcW w:w="2007" w:type="dxa"/>
            <w:vMerge w:val="restart"/>
            <w:tcBorders>
              <w:top w:val="single" w:sz="4" w:space="0" w:color="auto"/>
              <w:left w:val="single" w:sz="4" w:space="0" w:color="auto"/>
              <w:right w:val="single" w:sz="4" w:space="0" w:color="auto"/>
            </w:tcBorders>
            <w:shd w:val="clear" w:color="auto" w:fill="auto"/>
            <w:vAlign w:val="center"/>
          </w:tcPr>
          <w:p w14:paraId="5A4D835C" w14:textId="77777777" w:rsidR="00D86106" w:rsidRPr="00AF01AE" w:rsidRDefault="00D86106" w:rsidP="008E2E84">
            <w:pPr>
              <w:pStyle w:val="TAC"/>
              <w:spacing w:line="260" w:lineRule="auto"/>
              <w:rPr>
                <w:rFonts w:cs="Arial"/>
                <w:b/>
                <w:i/>
                <w:iCs/>
                <w:sz w:val="20"/>
                <w:lang w:val="en-US"/>
              </w:rPr>
            </w:pPr>
            <w:r w:rsidRPr="00AF01AE">
              <w:rPr>
                <w:rFonts w:cs="Arial"/>
                <w:b/>
                <w:i/>
                <w:iCs/>
                <w:sz w:val="20"/>
                <w:lang w:val="en-US"/>
              </w:rPr>
              <w:t>CA_n28-n105</w:t>
            </w:r>
          </w:p>
        </w:tc>
        <w:tc>
          <w:tcPr>
            <w:tcW w:w="923" w:type="dxa"/>
            <w:tcBorders>
              <w:top w:val="single" w:sz="4" w:space="0" w:color="auto"/>
              <w:left w:val="single" w:sz="4" w:space="0" w:color="auto"/>
              <w:right w:val="single" w:sz="4" w:space="0" w:color="auto"/>
            </w:tcBorders>
          </w:tcPr>
          <w:p w14:paraId="6AB546D9" w14:textId="77777777" w:rsidR="00D86106" w:rsidRPr="00AF01AE" w:rsidRDefault="00D86106" w:rsidP="008E2E84">
            <w:pPr>
              <w:pStyle w:val="TAC"/>
              <w:spacing w:line="260" w:lineRule="auto"/>
              <w:rPr>
                <w:rFonts w:cs="Arial"/>
                <w:b/>
                <w:i/>
                <w:iCs/>
                <w:sz w:val="20"/>
                <w:lang w:val="en-US"/>
              </w:rPr>
            </w:pPr>
            <w:r w:rsidRPr="00AF01AE">
              <w:rPr>
                <w:rFonts w:cs="Arial"/>
                <w:b/>
                <w:i/>
                <w:iCs/>
                <w:sz w:val="20"/>
                <w:lang w:val="en-US"/>
              </w:rPr>
              <w:t>n28</w:t>
            </w:r>
          </w:p>
        </w:tc>
        <w:tc>
          <w:tcPr>
            <w:tcW w:w="975" w:type="dxa"/>
            <w:tcBorders>
              <w:top w:val="single" w:sz="4" w:space="0" w:color="auto"/>
              <w:left w:val="single" w:sz="4" w:space="0" w:color="auto"/>
              <w:right w:val="single" w:sz="4" w:space="0" w:color="auto"/>
            </w:tcBorders>
          </w:tcPr>
          <w:p w14:paraId="476BD849" w14:textId="77777777" w:rsidR="00D86106" w:rsidRPr="00AF01AE" w:rsidRDefault="00D86106" w:rsidP="008E2E84">
            <w:pPr>
              <w:pStyle w:val="TAC"/>
              <w:spacing w:line="260" w:lineRule="auto"/>
              <w:rPr>
                <w:rFonts w:cs="Arial"/>
                <w:b/>
                <w:i/>
                <w:iCs/>
                <w:sz w:val="20"/>
                <w:lang w:val="en-US"/>
              </w:rPr>
            </w:pPr>
            <w:r w:rsidRPr="00AF01AE">
              <w:rPr>
                <w:rFonts w:cs="Arial"/>
                <w:b/>
                <w:i/>
                <w:iCs/>
                <w:sz w:val="20"/>
                <w:lang w:val="en-US"/>
              </w:rPr>
              <w:t>745.5</w:t>
            </w:r>
          </w:p>
        </w:tc>
        <w:tc>
          <w:tcPr>
            <w:tcW w:w="1012" w:type="dxa"/>
            <w:tcBorders>
              <w:top w:val="single" w:sz="4" w:space="0" w:color="auto"/>
              <w:left w:val="single" w:sz="4" w:space="0" w:color="auto"/>
              <w:right w:val="single" w:sz="4" w:space="0" w:color="auto"/>
            </w:tcBorders>
          </w:tcPr>
          <w:p w14:paraId="0F55401D" w14:textId="77777777" w:rsidR="00D86106" w:rsidRPr="00AF01AE" w:rsidRDefault="00D86106" w:rsidP="008E2E84">
            <w:pPr>
              <w:pStyle w:val="TAC"/>
              <w:spacing w:line="260" w:lineRule="auto"/>
              <w:rPr>
                <w:rFonts w:cs="Arial"/>
                <w:b/>
                <w:i/>
                <w:iCs/>
                <w:sz w:val="20"/>
                <w:lang w:val="en-US"/>
              </w:rPr>
            </w:pPr>
            <w:r w:rsidRPr="00AF01AE">
              <w:rPr>
                <w:rFonts w:cs="Arial"/>
                <w:b/>
                <w:i/>
                <w:iCs/>
                <w:sz w:val="20"/>
                <w:lang w:val="en-US"/>
              </w:rPr>
              <w:t>5</w:t>
            </w:r>
          </w:p>
        </w:tc>
        <w:tc>
          <w:tcPr>
            <w:tcW w:w="1379" w:type="dxa"/>
            <w:tcBorders>
              <w:top w:val="single" w:sz="4" w:space="0" w:color="auto"/>
              <w:left w:val="single" w:sz="4" w:space="0" w:color="auto"/>
              <w:right w:val="single" w:sz="4" w:space="0" w:color="auto"/>
            </w:tcBorders>
          </w:tcPr>
          <w:p w14:paraId="548958F9" w14:textId="77777777" w:rsidR="00D86106" w:rsidRPr="00AF01AE" w:rsidRDefault="00D86106" w:rsidP="008E2E84">
            <w:pPr>
              <w:pStyle w:val="TAC"/>
              <w:spacing w:line="260" w:lineRule="auto"/>
              <w:rPr>
                <w:rFonts w:cs="Arial"/>
                <w:b/>
                <w:i/>
                <w:iCs/>
                <w:sz w:val="20"/>
                <w:lang w:val="en-US"/>
              </w:rPr>
            </w:pPr>
            <w:r w:rsidRPr="00AF01AE">
              <w:rPr>
                <w:rFonts w:cs="Arial"/>
                <w:b/>
                <w:i/>
                <w:iCs/>
                <w:sz w:val="20"/>
                <w:lang w:val="en-US"/>
              </w:rPr>
              <w:t>25</w:t>
            </w:r>
          </w:p>
        </w:tc>
        <w:tc>
          <w:tcPr>
            <w:tcW w:w="881" w:type="dxa"/>
            <w:tcBorders>
              <w:top w:val="single" w:sz="4" w:space="0" w:color="auto"/>
              <w:left w:val="single" w:sz="4" w:space="0" w:color="auto"/>
              <w:right w:val="single" w:sz="4" w:space="0" w:color="auto"/>
            </w:tcBorders>
          </w:tcPr>
          <w:p w14:paraId="34272A64" w14:textId="77777777" w:rsidR="00D86106" w:rsidRPr="00AF01AE" w:rsidRDefault="00D86106" w:rsidP="008E2E84">
            <w:pPr>
              <w:pStyle w:val="TAC"/>
              <w:spacing w:line="260" w:lineRule="auto"/>
              <w:rPr>
                <w:rFonts w:cs="Arial"/>
                <w:b/>
                <w:i/>
                <w:iCs/>
                <w:sz w:val="20"/>
                <w:lang w:val="en-US"/>
              </w:rPr>
            </w:pPr>
            <w:r w:rsidRPr="00AF01AE">
              <w:rPr>
                <w:rFonts w:cs="Arial"/>
                <w:b/>
                <w:i/>
                <w:iCs/>
                <w:sz w:val="20"/>
                <w:lang w:val="en-US"/>
              </w:rPr>
              <w:t>800.5</w:t>
            </w:r>
          </w:p>
        </w:tc>
        <w:tc>
          <w:tcPr>
            <w:tcW w:w="797" w:type="dxa"/>
            <w:tcBorders>
              <w:top w:val="single" w:sz="4" w:space="0" w:color="auto"/>
              <w:left w:val="single" w:sz="4" w:space="0" w:color="auto"/>
              <w:bottom w:val="single" w:sz="4" w:space="0" w:color="auto"/>
              <w:right w:val="single" w:sz="4" w:space="0" w:color="auto"/>
            </w:tcBorders>
          </w:tcPr>
          <w:p w14:paraId="5D920150" w14:textId="77777777" w:rsidR="00D86106" w:rsidRPr="00AF01AE" w:rsidRDefault="00D86106" w:rsidP="008E2E84">
            <w:pPr>
              <w:pStyle w:val="TAC"/>
              <w:spacing w:line="260" w:lineRule="auto"/>
              <w:rPr>
                <w:rFonts w:cs="Arial"/>
                <w:b/>
                <w:i/>
                <w:iCs/>
                <w:sz w:val="20"/>
                <w:lang w:val="en-US"/>
              </w:rPr>
            </w:pPr>
            <w:r w:rsidRPr="00AF01AE">
              <w:rPr>
                <w:rFonts w:cs="Arial"/>
                <w:b/>
                <w:i/>
                <w:iCs/>
                <w:sz w:val="20"/>
                <w:lang w:val="en-US"/>
              </w:rPr>
              <w:t>[TBD]</w:t>
            </w:r>
          </w:p>
        </w:tc>
        <w:tc>
          <w:tcPr>
            <w:tcW w:w="828" w:type="dxa"/>
            <w:tcBorders>
              <w:top w:val="single" w:sz="4" w:space="0" w:color="auto"/>
              <w:left w:val="single" w:sz="4" w:space="0" w:color="auto"/>
              <w:right w:val="single" w:sz="4" w:space="0" w:color="auto"/>
            </w:tcBorders>
          </w:tcPr>
          <w:p w14:paraId="454942BD" w14:textId="77777777" w:rsidR="00D86106" w:rsidRPr="00AF01AE" w:rsidRDefault="00D86106" w:rsidP="008E2E84">
            <w:pPr>
              <w:pStyle w:val="TAC"/>
              <w:spacing w:line="260" w:lineRule="auto"/>
              <w:rPr>
                <w:rFonts w:cs="Arial"/>
                <w:b/>
                <w:i/>
                <w:iCs/>
                <w:sz w:val="20"/>
                <w:lang w:val="en-US"/>
              </w:rPr>
            </w:pPr>
            <w:r w:rsidRPr="00AF01AE">
              <w:rPr>
                <w:rFonts w:cs="Arial"/>
                <w:b/>
                <w:i/>
                <w:iCs/>
                <w:sz w:val="20"/>
                <w:lang w:val="en-US"/>
              </w:rPr>
              <w:t>FDD</w:t>
            </w:r>
          </w:p>
        </w:tc>
        <w:tc>
          <w:tcPr>
            <w:tcW w:w="1057" w:type="dxa"/>
            <w:tcBorders>
              <w:top w:val="single" w:sz="4" w:space="0" w:color="auto"/>
              <w:left w:val="single" w:sz="4" w:space="0" w:color="auto"/>
              <w:right w:val="single" w:sz="4" w:space="0" w:color="auto"/>
            </w:tcBorders>
          </w:tcPr>
          <w:p w14:paraId="26921CFC" w14:textId="77777777" w:rsidR="00D86106" w:rsidRPr="00AF01AE" w:rsidRDefault="00D86106" w:rsidP="008E2E84">
            <w:pPr>
              <w:pStyle w:val="TAC"/>
              <w:spacing w:line="260" w:lineRule="auto"/>
              <w:rPr>
                <w:rFonts w:cs="Arial"/>
                <w:b/>
                <w:i/>
                <w:iCs/>
                <w:sz w:val="20"/>
              </w:rPr>
            </w:pPr>
            <w:r w:rsidRPr="00AF01AE">
              <w:rPr>
                <w:rFonts w:cs="Arial"/>
                <w:b/>
                <w:i/>
                <w:iCs/>
                <w:sz w:val="20"/>
              </w:rPr>
              <w:t>IMD3</w:t>
            </w:r>
          </w:p>
        </w:tc>
      </w:tr>
      <w:tr w:rsidR="00D86106" w:rsidRPr="00AF01AE" w14:paraId="7C22CC8E" w14:textId="77777777" w:rsidTr="008E2E84">
        <w:trPr>
          <w:trHeight w:val="187"/>
          <w:jc w:val="center"/>
        </w:trPr>
        <w:tc>
          <w:tcPr>
            <w:tcW w:w="2007" w:type="dxa"/>
            <w:vMerge/>
            <w:tcBorders>
              <w:left w:val="single" w:sz="4" w:space="0" w:color="auto"/>
              <w:right w:val="single" w:sz="4" w:space="0" w:color="auto"/>
            </w:tcBorders>
            <w:shd w:val="clear" w:color="auto" w:fill="auto"/>
          </w:tcPr>
          <w:p w14:paraId="0992BF43" w14:textId="77777777" w:rsidR="00D86106" w:rsidRPr="00AF01AE" w:rsidRDefault="00D86106" w:rsidP="008E2E84">
            <w:pPr>
              <w:pStyle w:val="TAC"/>
              <w:spacing w:line="260" w:lineRule="auto"/>
              <w:rPr>
                <w:rFonts w:cs="Arial"/>
                <w:b/>
                <w:i/>
                <w:iCs/>
                <w:sz w:val="20"/>
                <w:lang w:val="en-US"/>
              </w:rPr>
            </w:pPr>
          </w:p>
        </w:tc>
        <w:tc>
          <w:tcPr>
            <w:tcW w:w="923" w:type="dxa"/>
            <w:tcBorders>
              <w:top w:val="single" w:sz="4" w:space="0" w:color="auto"/>
              <w:left w:val="single" w:sz="4" w:space="0" w:color="auto"/>
              <w:right w:val="single" w:sz="4" w:space="0" w:color="auto"/>
            </w:tcBorders>
          </w:tcPr>
          <w:p w14:paraId="5DC03259" w14:textId="77777777" w:rsidR="00D86106" w:rsidRPr="00AF01AE" w:rsidRDefault="00D86106" w:rsidP="008E2E84">
            <w:pPr>
              <w:pStyle w:val="TAC"/>
              <w:spacing w:line="260" w:lineRule="auto"/>
              <w:rPr>
                <w:rFonts w:cs="Arial"/>
                <w:b/>
                <w:i/>
                <w:iCs/>
                <w:sz w:val="20"/>
                <w:lang w:val="en-US"/>
              </w:rPr>
            </w:pPr>
            <w:r w:rsidRPr="00AF01AE">
              <w:rPr>
                <w:rFonts w:cs="Arial"/>
                <w:b/>
                <w:i/>
                <w:iCs/>
                <w:sz w:val="20"/>
                <w:lang w:val="en-US"/>
              </w:rPr>
              <w:t>n105</w:t>
            </w:r>
          </w:p>
        </w:tc>
        <w:tc>
          <w:tcPr>
            <w:tcW w:w="975" w:type="dxa"/>
            <w:tcBorders>
              <w:top w:val="single" w:sz="4" w:space="0" w:color="auto"/>
              <w:left w:val="single" w:sz="4" w:space="0" w:color="auto"/>
              <w:right w:val="single" w:sz="4" w:space="0" w:color="auto"/>
            </w:tcBorders>
          </w:tcPr>
          <w:p w14:paraId="31586556" w14:textId="77777777" w:rsidR="00D86106" w:rsidRPr="00AF01AE" w:rsidRDefault="00D86106" w:rsidP="008E2E84">
            <w:pPr>
              <w:pStyle w:val="TAC"/>
              <w:spacing w:line="260" w:lineRule="auto"/>
              <w:rPr>
                <w:rFonts w:cs="Arial"/>
                <w:b/>
                <w:i/>
                <w:iCs/>
                <w:sz w:val="20"/>
                <w:lang w:val="en-US"/>
              </w:rPr>
            </w:pPr>
            <w:r w:rsidRPr="00AF01AE">
              <w:rPr>
                <w:rFonts w:cs="Arial"/>
                <w:b/>
                <w:i/>
                <w:iCs/>
                <w:sz w:val="20"/>
                <w:lang w:val="en-US"/>
              </w:rPr>
              <w:t>690.5</w:t>
            </w:r>
          </w:p>
        </w:tc>
        <w:tc>
          <w:tcPr>
            <w:tcW w:w="1012" w:type="dxa"/>
            <w:tcBorders>
              <w:top w:val="single" w:sz="4" w:space="0" w:color="auto"/>
              <w:left w:val="single" w:sz="4" w:space="0" w:color="auto"/>
              <w:right w:val="single" w:sz="4" w:space="0" w:color="auto"/>
            </w:tcBorders>
          </w:tcPr>
          <w:p w14:paraId="27346863" w14:textId="77777777" w:rsidR="00D86106" w:rsidRPr="00AF01AE" w:rsidRDefault="00D86106" w:rsidP="008E2E84">
            <w:pPr>
              <w:pStyle w:val="TAC"/>
              <w:spacing w:line="260" w:lineRule="auto"/>
              <w:rPr>
                <w:rFonts w:cs="Arial"/>
                <w:b/>
                <w:i/>
                <w:iCs/>
                <w:sz w:val="20"/>
                <w:lang w:val="en-US"/>
              </w:rPr>
            </w:pPr>
            <w:r w:rsidRPr="00AF01AE">
              <w:rPr>
                <w:rFonts w:cs="Arial"/>
                <w:b/>
                <w:i/>
                <w:iCs/>
                <w:sz w:val="20"/>
                <w:lang w:val="en-US"/>
              </w:rPr>
              <w:t>5</w:t>
            </w:r>
          </w:p>
        </w:tc>
        <w:tc>
          <w:tcPr>
            <w:tcW w:w="1379" w:type="dxa"/>
            <w:tcBorders>
              <w:top w:val="single" w:sz="4" w:space="0" w:color="auto"/>
              <w:left w:val="single" w:sz="4" w:space="0" w:color="auto"/>
              <w:right w:val="single" w:sz="4" w:space="0" w:color="auto"/>
            </w:tcBorders>
          </w:tcPr>
          <w:p w14:paraId="20957722" w14:textId="77777777" w:rsidR="00D86106" w:rsidRPr="00AF01AE" w:rsidRDefault="00D86106" w:rsidP="008E2E84">
            <w:pPr>
              <w:pStyle w:val="TAC"/>
              <w:spacing w:line="260" w:lineRule="auto"/>
              <w:rPr>
                <w:rFonts w:cs="Arial"/>
                <w:b/>
                <w:i/>
                <w:iCs/>
                <w:sz w:val="20"/>
                <w:lang w:val="en-US"/>
              </w:rPr>
            </w:pPr>
            <w:r w:rsidRPr="00AF01AE">
              <w:rPr>
                <w:rFonts w:cs="Arial"/>
                <w:b/>
                <w:i/>
                <w:iCs/>
                <w:sz w:val="20"/>
                <w:lang w:val="en-US"/>
              </w:rPr>
              <w:t>25</w:t>
            </w:r>
          </w:p>
        </w:tc>
        <w:tc>
          <w:tcPr>
            <w:tcW w:w="881" w:type="dxa"/>
            <w:tcBorders>
              <w:top w:val="single" w:sz="4" w:space="0" w:color="auto"/>
              <w:left w:val="single" w:sz="4" w:space="0" w:color="auto"/>
              <w:right w:val="single" w:sz="4" w:space="0" w:color="auto"/>
            </w:tcBorders>
          </w:tcPr>
          <w:p w14:paraId="21080CAD" w14:textId="77777777" w:rsidR="00D86106" w:rsidRPr="00AF01AE" w:rsidRDefault="00D86106" w:rsidP="008E2E84">
            <w:pPr>
              <w:pStyle w:val="TAC"/>
              <w:spacing w:line="260" w:lineRule="auto"/>
              <w:rPr>
                <w:rFonts w:cs="Arial"/>
                <w:b/>
                <w:i/>
                <w:iCs/>
                <w:sz w:val="20"/>
                <w:lang w:val="en-US"/>
              </w:rPr>
            </w:pPr>
            <w:r w:rsidRPr="00AF01AE">
              <w:rPr>
                <w:rFonts w:cs="Arial"/>
                <w:b/>
                <w:i/>
                <w:iCs/>
                <w:sz w:val="20"/>
                <w:lang w:val="en-US"/>
              </w:rPr>
              <w:t>639.5</w:t>
            </w:r>
          </w:p>
        </w:tc>
        <w:tc>
          <w:tcPr>
            <w:tcW w:w="797" w:type="dxa"/>
            <w:tcBorders>
              <w:top w:val="single" w:sz="4" w:space="0" w:color="auto"/>
              <w:left w:val="single" w:sz="4" w:space="0" w:color="auto"/>
              <w:bottom w:val="single" w:sz="4" w:space="0" w:color="auto"/>
              <w:right w:val="single" w:sz="4" w:space="0" w:color="auto"/>
            </w:tcBorders>
          </w:tcPr>
          <w:p w14:paraId="4CDAFA99" w14:textId="77777777" w:rsidR="00D86106" w:rsidRPr="00AF01AE" w:rsidRDefault="00D86106" w:rsidP="008E2E84">
            <w:pPr>
              <w:pStyle w:val="TAC"/>
              <w:spacing w:line="260" w:lineRule="auto"/>
              <w:rPr>
                <w:rFonts w:cs="Arial"/>
                <w:b/>
                <w:i/>
                <w:iCs/>
                <w:sz w:val="20"/>
                <w:lang w:val="en-US"/>
              </w:rPr>
            </w:pPr>
            <w:r w:rsidRPr="00AF01AE">
              <w:rPr>
                <w:rFonts w:cs="Arial"/>
                <w:b/>
                <w:i/>
                <w:iCs/>
                <w:sz w:val="20"/>
                <w:lang w:eastAsia="ja-JP"/>
              </w:rPr>
              <w:t>N/A</w:t>
            </w:r>
          </w:p>
        </w:tc>
        <w:tc>
          <w:tcPr>
            <w:tcW w:w="828" w:type="dxa"/>
            <w:tcBorders>
              <w:top w:val="single" w:sz="4" w:space="0" w:color="auto"/>
              <w:left w:val="single" w:sz="4" w:space="0" w:color="auto"/>
              <w:right w:val="single" w:sz="4" w:space="0" w:color="auto"/>
            </w:tcBorders>
          </w:tcPr>
          <w:p w14:paraId="07CCB0CD" w14:textId="77777777" w:rsidR="00D86106" w:rsidRPr="00AF01AE" w:rsidRDefault="00D86106" w:rsidP="008E2E84">
            <w:pPr>
              <w:pStyle w:val="TAC"/>
              <w:spacing w:line="260" w:lineRule="auto"/>
              <w:rPr>
                <w:rFonts w:cs="Arial"/>
                <w:b/>
                <w:i/>
                <w:iCs/>
                <w:sz w:val="20"/>
                <w:lang w:val="en-US"/>
              </w:rPr>
            </w:pPr>
            <w:r w:rsidRPr="00AF01AE">
              <w:rPr>
                <w:rFonts w:cs="Arial"/>
                <w:b/>
                <w:i/>
                <w:iCs/>
                <w:sz w:val="20"/>
                <w:lang w:val="en-US"/>
              </w:rPr>
              <w:t>FDD</w:t>
            </w:r>
          </w:p>
        </w:tc>
        <w:tc>
          <w:tcPr>
            <w:tcW w:w="1057" w:type="dxa"/>
            <w:tcBorders>
              <w:top w:val="single" w:sz="4" w:space="0" w:color="auto"/>
              <w:left w:val="single" w:sz="4" w:space="0" w:color="auto"/>
              <w:right w:val="single" w:sz="4" w:space="0" w:color="auto"/>
            </w:tcBorders>
          </w:tcPr>
          <w:p w14:paraId="52A76D8E" w14:textId="77777777" w:rsidR="00D86106" w:rsidRPr="00AF01AE" w:rsidRDefault="00D86106" w:rsidP="008E2E84">
            <w:pPr>
              <w:pStyle w:val="TAC"/>
              <w:spacing w:line="260" w:lineRule="auto"/>
              <w:rPr>
                <w:rFonts w:cs="Arial"/>
                <w:b/>
                <w:i/>
                <w:iCs/>
                <w:sz w:val="20"/>
              </w:rPr>
            </w:pPr>
            <w:r w:rsidRPr="00AF01AE">
              <w:rPr>
                <w:rFonts w:cs="Arial"/>
                <w:b/>
                <w:i/>
                <w:iCs/>
                <w:sz w:val="20"/>
                <w:lang w:eastAsia="ja-JP"/>
              </w:rPr>
              <w:t>N/A</w:t>
            </w:r>
          </w:p>
        </w:tc>
      </w:tr>
      <w:tr w:rsidR="00D86106" w:rsidRPr="00AF01AE" w14:paraId="68195C07" w14:textId="77777777" w:rsidTr="008E2E84">
        <w:trPr>
          <w:trHeight w:val="187"/>
          <w:jc w:val="center"/>
        </w:trPr>
        <w:tc>
          <w:tcPr>
            <w:tcW w:w="2007" w:type="dxa"/>
            <w:vMerge/>
            <w:tcBorders>
              <w:left w:val="single" w:sz="4" w:space="0" w:color="auto"/>
              <w:right w:val="single" w:sz="4" w:space="0" w:color="auto"/>
            </w:tcBorders>
            <w:shd w:val="clear" w:color="auto" w:fill="auto"/>
          </w:tcPr>
          <w:p w14:paraId="5E0E59F9" w14:textId="77777777" w:rsidR="00D86106" w:rsidRPr="00AF01AE" w:rsidRDefault="00D86106" w:rsidP="008E2E84">
            <w:pPr>
              <w:pStyle w:val="TAC"/>
              <w:spacing w:line="260" w:lineRule="auto"/>
              <w:rPr>
                <w:rFonts w:cs="Arial"/>
                <w:b/>
                <w:i/>
                <w:iCs/>
                <w:sz w:val="20"/>
                <w:lang w:val="en-US"/>
              </w:rPr>
            </w:pPr>
          </w:p>
        </w:tc>
        <w:tc>
          <w:tcPr>
            <w:tcW w:w="923" w:type="dxa"/>
            <w:tcBorders>
              <w:top w:val="single" w:sz="4" w:space="0" w:color="auto"/>
              <w:left w:val="single" w:sz="4" w:space="0" w:color="auto"/>
              <w:bottom w:val="single" w:sz="4" w:space="0" w:color="auto"/>
              <w:right w:val="single" w:sz="4" w:space="0" w:color="auto"/>
            </w:tcBorders>
          </w:tcPr>
          <w:p w14:paraId="679E7EFF" w14:textId="77777777" w:rsidR="00D86106" w:rsidRPr="00AF01AE" w:rsidRDefault="00D86106" w:rsidP="008E2E84">
            <w:pPr>
              <w:pStyle w:val="TAC"/>
              <w:spacing w:line="260" w:lineRule="auto"/>
              <w:rPr>
                <w:rFonts w:cs="Arial"/>
                <w:b/>
                <w:i/>
                <w:iCs/>
                <w:sz w:val="20"/>
                <w:lang w:val="en-US"/>
              </w:rPr>
            </w:pPr>
            <w:r w:rsidRPr="00AF01AE">
              <w:rPr>
                <w:rFonts w:cs="Arial"/>
                <w:b/>
                <w:i/>
                <w:iCs/>
                <w:sz w:val="20"/>
                <w:lang w:val="en-US"/>
              </w:rPr>
              <w:t>n28</w:t>
            </w:r>
          </w:p>
        </w:tc>
        <w:tc>
          <w:tcPr>
            <w:tcW w:w="975" w:type="dxa"/>
            <w:tcBorders>
              <w:top w:val="single" w:sz="4" w:space="0" w:color="auto"/>
              <w:left w:val="single" w:sz="4" w:space="0" w:color="auto"/>
              <w:bottom w:val="single" w:sz="4" w:space="0" w:color="auto"/>
              <w:right w:val="single" w:sz="4" w:space="0" w:color="auto"/>
            </w:tcBorders>
          </w:tcPr>
          <w:p w14:paraId="467AD8CC" w14:textId="77777777" w:rsidR="00D86106" w:rsidRPr="00AF01AE" w:rsidRDefault="00D86106" w:rsidP="008E2E84">
            <w:pPr>
              <w:pStyle w:val="TAC"/>
              <w:spacing w:line="260" w:lineRule="auto"/>
              <w:rPr>
                <w:rFonts w:cs="Arial"/>
                <w:b/>
                <w:i/>
                <w:iCs/>
                <w:sz w:val="20"/>
                <w:lang w:val="en-US"/>
              </w:rPr>
            </w:pPr>
            <w:r w:rsidRPr="00AF01AE">
              <w:rPr>
                <w:rFonts w:cs="Arial"/>
                <w:b/>
                <w:i/>
                <w:iCs/>
                <w:sz w:val="20"/>
                <w:lang w:val="en-US"/>
              </w:rPr>
              <w:t>745.5</w:t>
            </w:r>
          </w:p>
        </w:tc>
        <w:tc>
          <w:tcPr>
            <w:tcW w:w="1012" w:type="dxa"/>
            <w:tcBorders>
              <w:top w:val="single" w:sz="4" w:space="0" w:color="auto"/>
              <w:left w:val="single" w:sz="4" w:space="0" w:color="auto"/>
              <w:bottom w:val="single" w:sz="4" w:space="0" w:color="auto"/>
              <w:right w:val="single" w:sz="4" w:space="0" w:color="auto"/>
            </w:tcBorders>
          </w:tcPr>
          <w:p w14:paraId="71DBF3FB" w14:textId="77777777" w:rsidR="00D86106" w:rsidRPr="00AF01AE" w:rsidRDefault="00D86106" w:rsidP="008E2E84">
            <w:pPr>
              <w:pStyle w:val="TAC"/>
              <w:spacing w:line="260" w:lineRule="auto"/>
              <w:rPr>
                <w:rFonts w:cs="Arial"/>
                <w:b/>
                <w:i/>
                <w:iCs/>
                <w:sz w:val="20"/>
                <w:lang w:val="en-US"/>
              </w:rPr>
            </w:pPr>
            <w:r w:rsidRPr="00AF01AE">
              <w:rPr>
                <w:rFonts w:cs="Arial"/>
                <w:b/>
                <w:i/>
                <w:iCs/>
                <w:sz w:val="20"/>
                <w:lang w:val="en-US"/>
              </w:rPr>
              <w:t>5</w:t>
            </w:r>
          </w:p>
        </w:tc>
        <w:tc>
          <w:tcPr>
            <w:tcW w:w="1379" w:type="dxa"/>
            <w:tcBorders>
              <w:top w:val="single" w:sz="4" w:space="0" w:color="auto"/>
              <w:left w:val="single" w:sz="4" w:space="0" w:color="auto"/>
              <w:bottom w:val="single" w:sz="4" w:space="0" w:color="auto"/>
              <w:right w:val="single" w:sz="4" w:space="0" w:color="auto"/>
            </w:tcBorders>
          </w:tcPr>
          <w:p w14:paraId="1E2BD747" w14:textId="77777777" w:rsidR="00D86106" w:rsidRPr="00AF01AE" w:rsidRDefault="00D86106" w:rsidP="008E2E84">
            <w:pPr>
              <w:pStyle w:val="TAC"/>
              <w:spacing w:line="260" w:lineRule="auto"/>
              <w:rPr>
                <w:rFonts w:cs="Arial"/>
                <w:b/>
                <w:i/>
                <w:iCs/>
                <w:sz w:val="20"/>
                <w:lang w:val="en-US"/>
              </w:rPr>
            </w:pPr>
            <w:r w:rsidRPr="00AF01AE">
              <w:rPr>
                <w:rFonts w:cs="Arial"/>
                <w:b/>
                <w:i/>
                <w:iCs/>
                <w:sz w:val="20"/>
                <w:lang w:val="en-US"/>
              </w:rPr>
              <w:t>25</w:t>
            </w:r>
          </w:p>
        </w:tc>
        <w:tc>
          <w:tcPr>
            <w:tcW w:w="881" w:type="dxa"/>
            <w:tcBorders>
              <w:top w:val="single" w:sz="4" w:space="0" w:color="auto"/>
              <w:left w:val="single" w:sz="4" w:space="0" w:color="auto"/>
              <w:bottom w:val="single" w:sz="4" w:space="0" w:color="auto"/>
              <w:right w:val="single" w:sz="4" w:space="0" w:color="auto"/>
            </w:tcBorders>
          </w:tcPr>
          <w:p w14:paraId="12EE7246" w14:textId="77777777" w:rsidR="00D86106" w:rsidRPr="00AF01AE" w:rsidRDefault="00D86106" w:rsidP="008E2E84">
            <w:pPr>
              <w:pStyle w:val="TAC"/>
              <w:spacing w:line="260" w:lineRule="auto"/>
              <w:rPr>
                <w:rFonts w:cs="Arial"/>
                <w:b/>
                <w:i/>
                <w:iCs/>
                <w:sz w:val="20"/>
                <w:lang w:val="en-US"/>
              </w:rPr>
            </w:pPr>
            <w:r w:rsidRPr="00AF01AE">
              <w:rPr>
                <w:rFonts w:cs="Arial"/>
                <w:b/>
                <w:i/>
                <w:iCs/>
                <w:sz w:val="20"/>
                <w:lang w:val="en-US"/>
              </w:rPr>
              <w:t>800.5</w:t>
            </w:r>
          </w:p>
        </w:tc>
        <w:tc>
          <w:tcPr>
            <w:tcW w:w="797" w:type="dxa"/>
            <w:tcBorders>
              <w:top w:val="single" w:sz="4" w:space="0" w:color="auto"/>
              <w:left w:val="single" w:sz="4" w:space="0" w:color="auto"/>
              <w:bottom w:val="single" w:sz="4" w:space="0" w:color="auto"/>
              <w:right w:val="single" w:sz="4" w:space="0" w:color="auto"/>
            </w:tcBorders>
          </w:tcPr>
          <w:p w14:paraId="60A292BD" w14:textId="77777777" w:rsidR="00D86106" w:rsidRPr="00AF01AE" w:rsidRDefault="00D86106" w:rsidP="008E2E84">
            <w:pPr>
              <w:pStyle w:val="TAC"/>
              <w:spacing w:line="260" w:lineRule="auto"/>
              <w:rPr>
                <w:rFonts w:cs="Arial"/>
                <w:b/>
                <w:i/>
                <w:iCs/>
                <w:sz w:val="20"/>
                <w:lang w:eastAsia="ja-JP"/>
              </w:rPr>
            </w:pPr>
            <w:r w:rsidRPr="00AF01AE">
              <w:rPr>
                <w:rFonts w:cs="Arial"/>
                <w:b/>
                <w:i/>
                <w:iCs/>
                <w:sz w:val="20"/>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E4360C" w14:textId="77777777" w:rsidR="00D86106" w:rsidRPr="00AF01AE" w:rsidRDefault="00D86106" w:rsidP="008E2E84">
            <w:pPr>
              <w:pStyle w:val="TAC"/>
              <w:spacing w:line="260" w:lineRule="auto"/>
              <w:rPr>
                <w:rFonts w:cs="Arial"/>
                <w:b/>
                <w:i/>
                <w:iCs/>
                <w:sz w:val="20"/>
                <w:lang w:val="en-US"/>
              </w:rPr>
            </w:pPr>
            <w:r w:rsidRPr="00AF01AE">
              <w:rPr>
                <w:rFonts w:cs="Arial"/>
                <w:b/>
                <w:i/>
                <w:iCs/>
                <w:sz w:val="20"/>
                <w:lang w:val="en-US"/>
              </w:rPr>
              <w:t>FDD</w:t>
            </w:r>
          </w:p>
        </w:tc>
        <w:tc>
          <w:tcPr>
            <w:tcW w:w="1057" w:type="dxa"/>
            <w:tcBorders>
              <w:top w:val="single" w:sz="4" w:space="0" w:color="auto"/>
              <w:left w:val="single" w:sz="4" w:space="0" w:color="auto"/>
              <w:bottom w:val="single" w:sz="4" w:space="0" w:color="auto"/>
              <w:right w:val="single" w:sz="4" w:space="0" w:color="auto"/>
            </w:tcBorders>
          </w:tcPr>
          <w:p w14:paraId="68FA5EF2" w14:textId="77777777" w:rsidR="00D86106" w:rsidRPr="00AF01AE" w:rsidRDefault="00D86106" w:rsidP="008E2E84">
            <w:pPr>
              <w:pStyle w:val="TAC"/>
              <w:spacing w:line="260" w:lineRule="auto"/>
              <w:rPr>
                <w:rFonts w:cs="Arial"/>
                <w:b/>
                <w:i/>
                <w:iCs/>
                <w:sz w:val="20"/>
                <w:lang w:eastAsia="ja-JP"/>
              </w:rPr>
            </w:pPr>
            <w:r w:rsidRPr="00AF01AE">
              <w:rPr>
                <w:rFonts w:cs="Arial"/>
                <w:b/>
                <w:i/>
                <w:iCs/>
                <w:sz w:val="20"/>
                <w:lang w:eastAsia="ja-JP"/>
              </w:rPr>
              <w:t>IMD3</w:t>
            </w:r>
          </w:p>
        </w:tc>
      </w:tr>
      <w:tr w:rsidR="00D86106" w:rsidRPr="00AF01AE" w14:paraId="5C313E43" w14:textId="77777777" w:rsidTr="008E2E84">
        <w:trPr>
          <w:trHeight w:val="187"/>
          <w:jc w:val="center"/>
        </w:trPr>
        <w:tc>
          <w:tcPr>
            <w:tcW w:w="2007" w:type="dxa"/>
            <w:vMerge/>
            <w:tcBorders>
              <w:left w:val="single" w:sz="4" w:space="0" w:color="auto"/>
              <w:right w:val="single" w:sz="4" w:space="0" w:color="auto"/>
            </w:tcBorders>
            <w:shd w:val="clear" w:color="auto" w:fill="auto"/>
          </w:tcPr>
          <w:p w14:paraId="2FEC6AE3" w14:textId="77777777" w:rsidR="00D86106" w:rsidRPr="00AF01AE" w:rsidRDefault="00D86106" w:rsidP="008E2E84">
            <w:pPr>
              <w:pStyle w:val="TAC"/>
              <w:spacing w:line="260" w:lineRule="auto"/>
              <w:rPr>
                <w:rFonts w:cs="Arial"/>
                <w:b/>
                <w:i/>
                <w:iCs/>
                <w:sz w:val="20"/>
                <w:lang w:val="en-US"/>
              </w:rPr>
            </w:pPr>
          </w:p>
        </w:tc>
        <w:tc>
          <w:tcPr>
            <w:tcW w:w="923" w:type="dxa"/>
            <w:tcBorders>
              <w:top w:val="single" w:sz="4" w:space="0" w:color="auto"/>
              <w:left w:val="single" w:sz="4" w:space="0" w:color="auto"/>
              <w:bottom w:val="single" w:sz="4" w:space="0" w:color="auto"/>
              <w:right w:val="single" w:sz="4" w:space="0" w:color="auto"/>
            </w:tcBorders>
          </w:tcPr>
          <w:p w14:paraId="1BCD40FD" w14:textId="77777777" w:rsidR="00D86106" w:rsidRPr="00AF01AE" w:rsidRDefault="00D86106" w:rsidP="008E2E84">
            <w:pPr>
              <w:pStyle w:val="TAC"/>
              <w:spacing w:line="260" w:lineRule="auto"/>
              <w:rPr>
                <w:rFonts w:cs="Arial"/>
                <w:b/>
                <w:i/>
                <w:iCs/>
                <w:sz w:val="20"/>
                <w:lang w:val="en-US"/>
              </w:rPr>
            </w:pPr>
            <w:r w:rsidRPr="00AF01AE">
              <w:rPr>
                <w:rFonts w:cs="Arial"/>
                <w:b/>
                <w:i/>
                <w:iCs/>
                <w:sz w:val="20"/>
                <w:lang w:val="en-US"/>
              </w:rPr>
              <w:t>n105</w:t>
            </w:r>
          </w:p>
        </w:tc>
        <w:tc>
          <w:tcPr>
            <w:tcW w:w="975" w:type="dxa"/>
            <w:tcBorders>
              <w:top w:val="single" w:sz="4" w:space="0" w:color="auto"/>
              <w:left w:val="single" w:sz="4" w:space="0" w:color="auto"/>
              <w:bottom w:val="single" w:sz="4" w:space="0" w:color="auto"/>
              <w:right w:val="single" w:sz="4" w:space="0" w:color="auto"/>
            </w:tcBorders>
          </w:tcPr>
          <w:p w14:paraId="2C42D811" w14:textId="77777777" w:rsidR="00D86106" w:rsidRPr="00AF01AE" w:rsidRDefault="00D86106" w:rsidP="008E2E84">
            <w:pPr>
              <w:pStyle w:val="TAC"/>
              <w:spacing w:line="260" w:lineRule="auto"/>
              <w:rPr>
                <w:rFonts w:cs="Arial"/>
                <w:b/>
                <w:i/>
                <w:iCs/>
                <w:sz w:val="20"/>
                <w:lang w:val="en-US"/>
              </w:rPr>
            </w:pPr>
            <w:r w:rsidRPr="00AF01AE">
              <w:rPr>
                <w:rFonts w:cs="Arial"/>
                <w:b/>
                <w:i/>
                <w:iCs/>
                <w:sz w:val="20"/>
                <w:lang w:val="en-US"/>
              </w:rPr>
              <w:t>694.5</w:t>
            </w:r>
          </w:p>
        </w:tc>
        <w:tc>
          <w:tcPr>
            <w:tcW w:w="1012" w:type="dxa"/>
            <w:tcBorders>
              <w:top w:val="single" w:sz="4" w:space="0" w:color="auto"/>
              <w:left w:val="single" w:sz="4" w:space="0" w:color="auto"/>
              <w:bottom w:val="single" w:sz="4" w:space="0" w:color="auto"/>
              <w:right w:val="single" w:sz="4" w:space="0" w:color="auto"/>
            </w:tcBorders>
          </w:tcPr>
          <w:p w14:paraId="1B67D9D2" w14:textId="77777777" w:rsidR="00D86106" w:rsidRPr="00AF01AE" w:rsidRDefault="00D86106" w:rsidP="008E2E84">
            <w:pPr>
              <w:pStyle w:val="TAC"/>
              <w:spacing w:line="260" w:lineRule="auto"/>
              <w:rPr>
                <w:rFonts w:cs="Arial"/>
                <w:b/>
                <w:i/>
                <w:iCs/>
                <w:sz w:val="20"/>
                <w:lang w:val="en-US"/>
              </w:rPr>
            </w:pPr>
            <w:r w:rsidRPr="00AF01AE">
              <w:rPr>
                <w:rFonts w:cs="Arial"/>
                <w:b/>
                <w:i/>
                <w:iCs/>
                <w:sz w:val="20"/>
                <w:lang w:val="en-US"/>
              </w:rPr>
              <w:t>5</w:t>
            </w:r>
          </w:p>
        </w:tc>
        <w:tc>
          <w:tcPr>
            <w:tcW w:w="1379" w:type="dxa"/>
            <w:tcBorders>
              <w:top w:val="single" w:sz="4" w:space="0" w:color="auto"/>
              <w:left w:val="single" w:sz="4" w:space="0" w:color="auto"/>
              <w:bottom w:val="single" w:sz="4" w:space="0" w:color="auto"/>
              <w:right w:val="single" w:sz="4" w:space="0" w:color="auto"/>
            </w:tcBorders>
          </w:tcPr>
          <w:p w14:paraId="7A1C185D" w14:textId="77777777" w:rsidR="00D86106" w:rsidRPr="00AF01AE" w:rsidRDefault="00D86106" w:rsidP="008E2E84">
            <w:pPr>
              <w:pStyle w:val="TAC"/>
              <w:spacing w:line="260" w:lineRule="auto"/>
              <w:rPr>
                <w:rFonts w:cs="Arial"/>
                <w:b/>
                <w:i/>
                <w:iCs/>
                <w:sz w:val="20"/>
                <w:lang w:val="en-US"/>
              </w:rPr>
            </w:pPr>
            <w:r w:rsidRPr="00AF01AE">
              <w:rPr>
                <w:rFonts w:cs="Arial"/>
                <w:b/>
                <w:i/>
                <w:iCs/>
                <w:sz w:val="20"/>
                <w:lang w:val="en-US"/>
              </w:rPr>
              <w:t>25</w:t>
            </w:r>
          </w:p>
        </w:tc>
        <w:tc>
          <w:tcPr>
            <w:tcW w:w="881" w:type="dxa"/>
            <w:tcBorders>
              <w:top w:val="single" w:sz="4" w:space="0" w:color="auto"/>
              <w:left w:val="single" w:sz="4" w:space="0" w:color="auto"/>
              <w:bottom w:val="single" w:sz="4" w:space="0" w:color="auto"/>
              <w:right w:val="single" w:sz="4" w:space="0" w:color="auto"/>
            </w:tcBorders>
          </w:tcPr>
          <w:p w14:paraId="22DFA824" w14:textId="77777777" w:rsidR="00D86106" w:rsidRPr="00AF01AE" w:rsidRDefault="00D86106" w:rsidP="008E2E84">
            <w:pPr>
              <w:pStyle w:val="TAC"/>
              <w:spacing w:line="260" w:lineRule="auto"/>
              <w:rPr>
                <w:rFonts w:cs="Arial"/>
                <w:b/>
                <w:i/>
                <w:iCs/>
                <w:sz w:val="20"/>
                <w:lang w:val="en-US"/>
              </w:rPr>
            </w:pPr>
            <w:r w:rsidRPr="00AF01AE">
              <w:rPr>
                <w:rFonts w:cs="Arial"/>
                <w:b/>
                <w:i/>
                <w:iCs/>
                <w:sz w:val="20"/>
                <w:lang w:val="en-US"/>
              </w:rPr>
              <w:t>643.5</w:t>
            </w:r>
          </w:p>
        </w:tc>
        <w:tc>
          <w:tcPr>
            <w:tcW w:w="797" w:type="dxa"/>
            <w:tcBorders>
              <w:top w:val="single" w:sz="4" w:space="0" w:color="auto"/>
              <w:left w:val="single" w:sz="4" w:space="0" w:color="auto"/>
              <w:bottom w:val="single" w:sz="4" w:space="0" w:color="auto"/>
              <w:right w:val="single" w:sz="4" w:space="0" w:color="auto"/>
            </w:tcBorders>
          </w:tcPr>
          <w:p w14:paraId="79422665" w14:textId="77777777" w:rsidR="00D86106" w:rsidRPr="00AF01AE" w:rsidRDefault="00D86106" w:rsidP="008E2E84">
            <w:pPr>
              <w:pStyle w:val="TAC"/>
              <w:spacing w:line="260" w:lineRule="auto"/>
              <w:rPr>
                <w:rFonts w:cs="Arial"/>
                <w:b/>
                <w:i/>
                <w:iCs/>
                <w:sz w:val="20"/>
                <w:lang w:eastAsia="ja-JP"/>
              </w:rPr>
            </w:pPr>
            <w:r w:rsidRPr="00AF01AE">
              <w:rPr>
                <w:rFonts w:cs="Arial"/>
                <w:b/>
                <w:i/>
                <w:iCs/>
                <w:sz w:val="20"/>
                <w:lang w:val="en-US"/>
              </w:rPr>
              <w:t>[TBD]</w:t>
            </w:r>
          </w:p>
        </w:tc>
        <w:tc>
          <w:tcPr>
            <w:tcW w:w="828" w:type="dxa"/>
            <w:tcBorders>
              <w:top w:val="single" w:sz="4" w:space="0" w:color="auto"/>
              <w:left w:val="single" w:sz="4" w:space="0" w:color="auto"/>
              <w:bottom w:val="single" w:sz="4" w:space="0" w:color="auto"/>
              <w:right w:val="single" w:sz="4" w:space="0" w:color="auto"/>
            </w:tcBorders>
          </w:tcPr>
          <w:p w14:paraId="79C7EF2B" w14:textId="77777777" w:rsidR="00D86106" w:rsidRPr="00AF01AE" w:rsidRDefault="00D86106" w:rsidP="008E2E84">
            <w:pPr>
              <w:pStyle w:val="TAC"/>
              <w:spacing w:line="260" w:lineRule="auto"/>
              <w:rPr>
                <w:rFonts w:cs="Arial"/>
                <w:b/>
                <w:i/>
                <w:iCs/>
                <w:sz w:val="20"/>
                <w:lang w:val="en-US"/>
              </w:rPr>
            </w:pPr>
            <w:r w:rsidRPr="00AF01AE">
              <w:rPr>
                <w:rFonts w:cs="Arial"/>
                <w:b/>
                <w:i/>
                <w:iCs/>
                <w:sz w:val="20"/>
                <w:lang w:val="en-US"/>
              </w:rPr>
              <w:t>FDD</w:t>
            </w:r>
          </w:p>
        </w:tc>
        <w:tc>
          <w:tcPr>
            <w:tcW w:w="1057" w:type="dxa"/>
            <w:tcBorders>
              <w:top w:val="single" w:sz="4" w:space="0" w:color="auto"/>
              <w:left w:val="single" w:sz="4" w:space="0" w:color="auto"/>
              <w:bottom w:val="single" w:sz="4" w:space="0" w:color="auto"/>
              <w:right w:val="single" w:sz="4" w:space="0" w:color="auto"/>
            </w:tcBorders>
          </w:tcPr>
          <w:p w14:paraId="062F35D7" w14:textId="77777777" w:rsidR="00D86106" w:rsidRPr="00AF01AE" w:rsidRDefault="00D86106" w:rsidP="008E2E84">
            <w:pPr>
              <w:pStyle w:val="TAC"/>
              <w:spacing w:line="260" w:lineRule="auto"/>
              <w:rPr>
                <w:rFonts w:cs="Arial"/>
                <w:b/>
                <w:i/>
                <w:iCs/>
                <w:sz w:val="20"/>
                <w:lang w:eastAsia="ja-JP"/>
              </w:rPr>
            </w:pPr>
            <w:r w:rsidRPr="00AF01AE">
              <w:rPr>
                <w:rFonts w:cs="Arial"/>
                <w:b/>
                <w:i/>
                <w:iCs/>
                <w:sz w:val="20"/>
                <w:lang w:eastAsia="ja-JP"/>
              </w:rPr>
              <w:t>N/A</w:t>
            </w:r>
          </w:p>
        </w:tc>
      </w:tr>
      <w:tr w:rsidR="00D86106" w:rsidRPr="00AF01AE" w14:paraId="78F0F044" w14:textId="77777777" w:rsidTr="008E2E84">
        <w:trPr>
          <w:trHeight w:val="187"/>
          <w:jc w:val="center"/>
        </w:trPr>
        <w:tc>
          <w:tcPr>
            <w:tcW w:w="2007" w:type="dxa"/>
            <w:vMerge/>
            <w:tcBorders>
              <w:left w:val="single" w:sz="4" w:space="0" w:color="auto"/>
              <w:right w:val="single" w:sz="4" w:space="0" w:color="auto"/>
            </w:tcBorders>
            <w:shd w:val="clear" w:color="auto" w:fill="auto"/>
          </w:tcPr>
          <w:p w14:paraId="682E8347" w14:textId="77777777" w:rsidR="00D86106" w:rsidRPr="00AF01AE" w:rsidRDefault="00D86106" w:rsidP="008E2E84">
            <w:pPr>
              <w:pStyle w:val="TAC"/>
              <w:spacing w:line="260" w:lineRule="auto"/>
              <w:rPr>
                <w:rFonts w:cs="Arial"/>
                <w:b/>
                <w:i/>
                <w:iCs/>
                <w:sz w:val="20"/>
                <w:lang w:val="en-US"/>
              </w:rPr>
            </w:pPr>
          </w:p>
        </w:tc>
        <w:tc>
          <w:tcPr>
            <w:tcW w:w="923" w:type="dxa"/>
            <w:tcBorders>
              <w:top w:val="single" w:sz="4" w:space="0" w:color="auto"/>
              <w:left w:val="single" w:sz="4" w:space="0" w:color="auto"/>
              <w:bottom w:val="single" w:sz="4" w:space="0" w:color="auto"/>
              <w:right w:val="single" w:sz="4" w:space="0" w:color="auto"/>
            </w:tcBorders>
          </w:tcPr>
          <w:p w14:paraId="5B6F2D0F" w14:textId="77777777" w:rsidR="00D86106" w:rsidRPr="00AF01AE" w:rsidRDefault="00D86106" w:rsidP="008E2E84">
            <w:pPr>
              <w:pStyle w:val="TAC"/>
              <w:spacing w:line="260" w:lineRule="auto"/>
              <w:rPr>
                <w:rFonts w:cs="Arial"/>
                <w:b/>
                <w:i/>
                <w:iCs/>
                <w:sz w:val="20"/>
                <w:lang w:val="en-US"/>
              </w:rPr>
            </w:pPr>
            <w:r w:rsidRPr="00AF01AE">
              <w:rPr>
                <w:rFonts w:cs="Arial"/>
                <w:b/>
                <w:i/>
                <w:iCs/>
                <w:sz w:val="20"/>
                <w:lang w:val="en-US"/>
              </w:rPr>
              <w:t>n28</w:t>
            </w:r>
          </w:p>
        </w:tc>
        <w:tc>
          <w:tcPr>
            <w:tcW w:w="975" w:type="dxa"/>
            <w:tcBorders>
              <w:top w:val="single" w:sz="4" w:space="0" w:color="auto"/>
              <w:left w:val="single" w:sz="4" w:space="0" w:color="auto"/>
              <w:bottom w:val="single" w:sz="4" w:space="0" w:color="auto"/>
              <w:right w:val="single" w:sz="4" w:space="0" w:color="auto"/>
            </w:tcBorders>
          </w:tcPr>
          <w:p w14:paraId="5320725D" w14:textId="77777777" w:rsidR="00D86106" w:rsidRPr="00AF01AE" w:rsidRDefault="00D86106" w:rsidP="008E2E84">
            <w:pPr>
              <w:pStyle w:val="TAC"/>
              <w:spacing w:line="260" w:lineRule="auto"/>
              <w:rPr>
                <w:rFonts w:cs="Arial"/>
                <w:b/>
                <w:i/>
                <w:iCs/>
                <w:sz w:val="20"/>
                <w:lang w:val="en-US"/>
              </w:rPr>
            </w:pPr>
            <w:r w:rsidRPr="00AF01AE">
              <w:rPr>
                <w:rFonts w:cs="Arial"/>
                <w:b/>
                <w:i/>
                <w:iCs/>
                <w:sz w:val="20"/>
                <w:lang w:val="en-US"/>
              </w:rPr>
              <w:t>715</w:t>
            </w:r>
          </w:p>
        </w:tc>
        <w:tc>
          <w:tcPr>
            <w:tcW w:w="1012" w:type="dxa"/>
            <w:tcBorders>
              <w:top w:val="single" w:sz="4" w:space="0" w:color="auto"/>
              <w:left w:val="single" w:sz="4" w:space="0" w:color="auto"/>
              <w:bottom w:val="single" w:sz="4" w:space="0" w:color="auto"/>
              <w:right w:val="single" w:sz="4" w:space="0" w:color="auto"/>
            </w:tcBorders>
          </w:tcPr>
          <w:p w14:paraId="1ED0326D" w14:textId="77777777" w:rsidR="00D86106" w:rsidRPr="00AF01AE" w:rsidRDefault="00D86106" w:rsidP="008E2E84">
            <w:pPr>
              <w:pStyle w:val="TAC"/>
              <w:spacing w:line="260" w:lineRule="auto"/>
              <w:rPr>
                <w:rFonts w:cs="Arial"/>
                <w:b/>
                <w:i/>
                <w:iCs/>
                <w:sz w:val="20"/>
                <w:lang w:val="en-US"/>
              </w:rPr>
            </w:pPr>
            <w:r w:rsidRPr="00AF01AE">
              <w:rPr>
                <w:rFonts w:cs="Arial"/>
                <w:b/>
                <w:i/>
                <w:iCs/>
                <w:sz w:val="20"/>
                <w:lang w:val="en-US"/>
              </w:rPr>
              <w:t>5</w:t>
            </w:r>
          </w:p>
        </w:tc>
        <w:tc>
          <w:tcPr>
            <w:tcW w:w="1379" w:type="dxa"/>
            <w:tcBorders>
              <w:top w:val="single" w:sz="4" w:space="0" w:color="auto"/>
              <w:left w:val="single" w:sz="4" w:space="0" w:color="auto"/>
              <w:bottom w:val="single" w:sz="4" w:space="0" w:color="auto"/>
              <w:right w:val="single" w:sz="4" w:space="0" w:color="auto"/>
            </w:tcBorders>
          </w:tcPr>
          <w:p w14:paraId="342B54DE" w14:textId="77777777" w:rsidR="00D86106" w:rsidRPr="00AF01AE" w:rsidRDefault="00D86106" w:rsidP="008E2E84">
            <w:pPr>
              <w:pStyle w:val="TAC"/>
              <w:spacing w:line="260" w:lineRule="auto"/>
              <w:rPr>
                <w:rFonts w:cs="Arial"/>
                <w:b/>
                <w:i/>
                <w:iCs/>
                <w:sz w:val="20"/>
                <w:lang w:val="en-US"/>
              </w:rPr>
            </w:pPr>
            <w:r w:rsidRPr="00AF01AE">
              <w:rPr>
                <w:rFonts w:cs="Arial"/>
                <w:b/>
                <w:i/>
                <w:iCs/>
                <w:sz w:val="20"/>
                <w:lang w:val="en-US"/>
              </w:rPr>
              <w:t>25</w:t>
            </w:r>
          </w:p>
        </w:tc>
        <w:tc>
          <w:tcPr>
            <w:tcW w:w="881" w:type="dxa"/>
            <w:tcBorders>
              <w:top w:val="single" w:sz="4" w:space="0" w:color="auto"/>
              <w:left w:val="single" w:sz="4" w:space="0" w:color="auto"/>
              <w:bottom w:val="single" w:sz="4" w:space="0" w:color="auto"/>
              <w:right w:val="single" w:sz="4" w:space="0" w:color="auto"/>
            </w:tcBorders>
          </w:tcPr>
          <w:p w14:paraId="7D63973F" w14:textId="77777777" w:rsidR="00D86106" w:rsidRPr="00AF01AE" w:rsidRDefault="00D86106" w:rsidP="008E2E84">
            <w:pPr>
              <w:pStyle w:val="TAC"/>
              <w:spacing w:line="260" w:lineRule="auto"/>
              <w:rPr>
                <w:rFonts w:cs="Arial"/>
                <w:b/>
                <w:i/>
                <w:iCs/>
                <w:sz w:val="20"/>
                <w:lang w:val="en-US"/>
              </w:rPr>
            </w:pPr>
            <w:r w:rsidRPr="00AF01AE">
              <w:rPr>
                <w:rFonts w:cs="Arial"/>
                <w:b/>
                <w:i/>
                <w:iCs/>
                <w:sz w:val="20"/>
                <w:lang w:val="en-US"/>
              </w:rPr>
              <w:t>770</w:t>
            </w:r>
          </w:p>
        </w:tc>
        <w:tc>
          <w:tcPr>
            <w:tcW w:w="797" w:type="dxa"/>
            <w:tcBorders>
              <w:top w:val="single" w:sz="4" w:space="0" w:color="auto"/>
              <w:left w:val="single" w:sz="4" w:space="0" w:color="auto"/>
              <w:bottom w:val="single" w:sz="4" w:space="0" w:color="auto"/>
              <w:right w:val="single" w:sz="4" w:space="0" w:color="auto"/>
            </w:tcBorders>
          </w:tcPr>
          <w:p w14:paraId="70AE3A7A" w14:textId="77777777" w:rsidR="00D86106" w:rsidRPr="00AF01AE" w:rsidRDefault="00D86106" w:rsidP="008E2E84">
            <w:pPr>
              <w:pStyle w:val="TAC"/>
              <w:spacing w:line="260" w:lineRule="auto"/>
              <w:rPr>
                <w:rFonts w:cs="Arial"/>
                <w:b/>
                <w:i/>
                <w:iCs/>
                <w:sz w:val="20"/>
                <w:lang w:eastAsia="ja-JP"/>
              </w:rPr>
            </w:pPr>
            <w:r w:rsidRPr="00AF01AE">
              <w:rPr>
                <w:rFonts w:cs="Arial"/>
                <w:b/>
                <w:i/>
                <w:iCs/>
                <w:sz w:val="20"/>
                <w:lang w:val="en-US"/>
              </w:rPr>
              <w:t>[TBD]</w:t>
            </w:r>
          </w:p>
        </w:tc>
        <w:tc>
          <w:tcPr>
            <w:tcW w:w="828" w:type="dxa"/>
            <w:tcBorders>
              <w:top w:val="single" w:sz="4" w:space="0" w:color="auto"/>
              <w:left w:val="single" w:sz="4" w:space="0" w:color="auto"/>
              <w:bottom w:val="single" w:sz="4" w:space="0" w:color="auto"/>
              <w:right w:val="single" w:sz="4" w:space="0" w:color="auto"/>
            </w:tcBorders>
          </w:tcPr>
          <w:p w14:paraId="67065E6B" w14:textId="77777777" w:rsidR="00D86106" w:rsidRPr="00AF01AE" w:rsidRDefault="00D86106" w:rsidP="008E2E84">
            <w:pPr>
              <w:pStyle w:val="TAC"/>
              <w:spacing w:line="260" w:lineRule="auto"/>
              <w:rPr>
                <w:rFonts w:cs="Arial"/>
                <w:b/>
                <w:i/>
                <w:iCs/>
                <w:sz w:val="20"/>
                <w:lang w:val="en-US"/>
              </w:rPr>
            </w:pPr>
            <w:r w:rsidRPr="00AF01AE">
              <w:rPr>
                <w:rFonts w:cs="Arial"/>
                <w:b/>
                <w:i/>
                <w:iCs/>
                <w:sz w:val="20"/>
                <w:lang w:val="en-US"/>
              </w:rPr>
              <w:t>FDD</w:t>
            </w:r>
          </w:p>
        </w:tc>
        <w:tc>
          <w:tcPr>
            <w:tcW w:w="1057" w:type="dxa"/>
            <w:tcBorders>
              <w:top w:val="single" w:sz="4" w:space="0" w:color="auto"/>
              <w:left w:val="single" w:sz="4" w:space="0" w:color="auto"/>
              <w:bottom w:val="single" w:sz="4" w:space="0" w:color="auto"/>
              <w:right w:val="single" w:sz="4" w:space="0" w:color="auto"/>
            </w:tcBorders>
          </w:tcPr>
          <w:p w14:paraId="7A6111B3" w14:textId="77777777" w:rsidR="00D86106" w:rsidRPr="00AF01AE" w:rsidRDefault="00D86106" w:rsidP="008E2E84">
            <w:pPr>
              <w:pStyle w:val="TAC"/>
              <w:spacing w:line="260" w:lineRule="auto"/>
              <w:rPr>
                <w:rFonts w:cs="Arial"/>
                <w:b/>
                <w:i/>
                <w:iCs/>
                <w:sz w:val="20"/>
                <w:lang w:eastAsia="ja-JP"/>
              </w:rPr>
            </w:pPr>
            <w:r w:rsidRPr="00AF01AE">
              <w:rPr>
                <w:rFonts w:cs="Arial"/>
                <w:b/>
                <w:i/>
                <w:iCs/>
                <w:sz w:val="20"/>
                <w:lang w:eastAsia="ja-JP"/>
              </w:rPr>
              <w:t>IMD5</w:t>
            </w:r>
          </w:p>
        </w:tc>
      </w:tr>
      <w:tr w:rsidR="00D86106" w:rsidRPr="00AF01AE" w14:paraId="4D1AB459" w14:textId="77777777" w:rsidTr="008E2E84">
        <w:trPr>
          <w:trHeight w:val="187"/>
          <w:jc w:val="center"/>
        </w:trPr>
        <w:tc>
          <w:tcPr>
            <w:tcW w:w="2007" w:type="dxa"/>
            <w:vMerge/>
            <w:tcBorders>
              <w:left w:val="single" w:sz="4" w:space="0" w:color="auto"/>
              <w:right w:val="single" w:sz="4" w:space="0" w:color="auto"/>
            </w:tcBorders>
            <w:shd w:val="clear" w:color="auto" w:fill="auto"/>
          </w:tcPr>
          <w:p w14:paraId="4E3E64CD" w14:textId="77777777" w:rsidR="00D86106" w:rsidRPr="00AF01AE" w:rsidRDefault="00D86106" w:rsidP="008E2E84">
            <w:pPr>
              <w:pStyle w:val="TAC"/>
              <w:spacing w:line="260" w:lineRule="auto"/>
              <w:rPr>
                <w:rFonts w:cs="Arial"/>
                <w:b/>
                <w:i/>
                <w:iCs/>
                <w:sz w:val="20"/>
                <w:lang w:val="en-US"/>
              </w:rPr>
            </w:pPr>
          </w:p>
        </w:tc>
        <w:tc>
          <w:tcPr>
            <w:tcW w:w="923" w:type="dxa"/>
            <w:tcBorders>
              <w:top w:val="single" w:sz="4" w:space="0" w:color="auto"/>
              <w:left w:val="single" w:sz="4" w:space="0" w:color="auto"/>
              <w:bottom w:val="single" w:sz="4" w:space="0" w:color="auto"/>
              <w:right w:val="single" w:sz="4" w:space="0" w:color="auto"/>
            </w:tcBorders>
          </w:tcPr>
          <w:p w14:paraId="4AADEF4E" w14:textId="77777777" w:rsidR="00D86106" w:rsidRPr="00AF01AE" w:rsidRDefault="00D86106" w:rsidP="008E2E84">
            <w:pPr>
              <w:pStyle w:val="TAC"/>
              <w:spacing w:line="260" w:lineRule="auto"/>
              <w:rPr>
                <w:rFonts w:cs="Arial"/>
                <w:b/>
                <w:i/>
                <w:iCs/>
                <w:sz w:val="20"/>
                <w:lang w:val="en-US"/>
              </w:rPr>
            </w:pPr>
            <w:r w:rsidRPr="00AF01AE">
              <w:rPr>
                <w:rFonts w:cs="Arial"/>
                <w:b/>
                <w:i/>
                <w:iCs/>
                <w:sz w:val="20"/>
                <w:lang w:val="en-US"/>
              </w:rPr>
              <w:t>n105</w:t>
            </w:r>
          </w:p>
        </w:tc>
        <w:tc>
          <w:tcPr>
            <w:tcW w:w="975" w:type="dxa"/>
            <w:tcBorders>
              <w:top w:val="single" w:sz="4" w:space="0" w:color="auto"/>
              <w:left w:val="single" w:sz="4" w:space="0" w:color="auto"/>
              <w:bottom w:val="single" w:sz="4" w:space="0" w:color="auto"/>
              <w:right w:val="single" w:sz="4" w:space="0" w:color="auto"/>
            </w:tcBorders>
          </w:tcPr>
          <w:p w14:paraId="0DC24D38" w14:textId="77777777" w:rsidR="00D86106" w:rsidRPr="00AF01AE" w:rsidRDefault="00D86106" w:rsidP="008E2E84">
            <w:pPr>
              <w:pStyle w:val="TAC"/>
              <w:spacing w:line="260" w:lineRule="auto"/>
              <w:rPr>
                <w:rFonts w:cs="Arial"/>
                <w:b/>
                <w:i/>
                <w:iCs/>
                <w:sz w:val="20"/>
                <w:lang w:val="en-US"/>
              </w:rPr>
            </w:pPr>
            <w:r w:rsidRPr="00AF01AE">
              <w:rPr>
                <w:rFonts w:cs="Arial"/>
                <w:b/>
                <w:i/>
                <w:iCs/>
                <w:sz w:val="20"/>
                <w:lang w:val="en-US"/>
              </w:rPr>
              <w:t>687.5</w:t>
            </w:r>
          </w:p>
        </w:tc>
        <w:tc>
          <w:tcPr>
            <w:tcW w:w="1012" w:type="dxa"/>
            <w:tcBorders>
              <w:top w:val="single" w:sz="4" w:space="0" w:color="auto"/>
              <w:left w:val="single" w:sz="4" w:space="0" w:color="auto"/>
              <w:bottom w:val="single" w:sz="4" w:space="0" w:color="auto"/>
              <w:right w:val="single" w:sz="4" w:space="0" w:color="auto"/>
            </w:tcBorders>
          </w:tcPr>
          <w:p w14:paraId="72191490" w14:textId="77777777" w:rsidR="00D86106" w:rsidRPr="00AF01AE" w:rsidRDefault="00D86106" w:rsidP="008E2E84">
            <w:pPr>
              <w:pStyle w:val="TAC"/>
              <w:spacing w:line="260" w:lineRule="auto"/>
              <w:rPr>
                <w:rFonts w:cs="Arial"/>
                <w:b/>
                <w:i/>
                <w:iCs/>
                <w:sz w:val="20"/>
                <w:lang w:val="en-US"/>
              </w:rPr>
            </w:pPr>
            <w:r w:rsidRPr="00AF01AE">
              <w:rPr>
                <w:rFonts w:cs="Arial"/>
                <w:b/>
                <w:i/>
                <w:iCs/>
                <w:sz w:val="20"/>
                <w:lang w:val="en-US"/>
              </w:rPr>
              <w:t>5</w:t>
            </w:r>
          </w:p>
        </w:tc>
        <w:tc>
          <w:tcPr>
            <w:tcW w:w="1379" w:type="dxa"/>
            <w:tcBorders>
              <w:top w:val="single" w:sz="4" w:space="0" w:color="auto"/>
              <w:left w:val="single" w:sz="4" w:space="0" w:color="auto"/>
              <w:bottom w:val="single" w:sz="4" w:space="0" w:color="auto"/>
              <w:right w:val="single" w:sz="4" w:space="0" w:color="auto"/>
            </w:tcBorders>
          </w:tcPr>
          <w:p w14:paraId="4736D37F" w14:textId="77777777" w:rsidR="00D86106" w:rsidRPr="00AF01AE" w:rsidRDefault="00D86106" w:rsidP="008E2E84">
            <w:pPr>
              <w:pStyle w:val="TAC"/>
              <w:spacing w:line="260" w:lineRule="auto"/>
              <w:rPr>
                <w:rFonts w:cs="Arial"/>
                <w:b/>
                <w:i/>
                <w:iCs/>
                <w:sz w:val="20"/>
                <w:lang w:val="en-US"/>
              </w:rPr>
            </w:pPr>
            <w:r w:rsidRPr="00AF01AE">
              <w:rPr>
                <w:rFonts w:cs="Arial"/>
                <w:b/>
                <w:i/>
                <w:iCs/>
                <w:sz w:val="20"/>
                <w:lang w:val="en-US"/>
              </w:rPr>
              <w:t>25</w:t>
            </w:r>
          </w:p>
        </w:tc>
        <w:tc>
          <w:tcPr>
            <w:tcW w:w="881" w:type="dxa"/>
            <w:tcBorders>
              <w:top w:val="single" w:sz="4" w:space="0" w:color="auto"/>
              <w:left w:val="single" w:sz="4" w:space="0" w:color="auto"/>
              <w:bottom w:val="single" w:sz="4" w:space="0" w:color="auto"/>
              <w:right w:val="single" w:sz="4" w:space="0" w:color="auto"/>
            </w:tcBorders>
          </w:tcPr>
          <w:p w14:paraId="1D5C7A4B" w14:textId="77777777" w:rsidR="00D86106" w:rsidRPr="00AF01AE" w:rsidRDefault="00D86106" w:rsidP="008E2E84">
            <w:pPr>
              <w:pStyle w:val="TAC"/>
              <w:spacing w:line="260" w:lineRule="auto"/>
              <w:rPr>
                <w:rFonts w:cs="Arial"/>
                <w:b/>
                <w:i/>
                <w:iCs/>
                <w:sz w:val="20"/>
                <w:lang w:val="en-US"/>
              </w:rPr>
            </w:pPr>
            <w:r w:rsidRPr="00AF01AE">
              <w:rPr>
                <w:rFonts w:cs="Arial"/>
                <w:b/>
                <w:i/>
                <w:iCs/>
                <w:sz w:val="20"/>
                <w:lang w:val="en-US"/>
              </w:rPr>
              <w:t>636.5</w:t>
            </w:r>
          </w:p>
        </w:tc>
        <w:tc>
          <w:tcPr>
            <w:tcW w:w="797" w:type="dxa"/>
            <w:tcBorders>
              <w:top w:val="single" w:sz="4" w:space="0" w:color="auto"/>
              <w:left w:val="single" w:sz="4" w:space="0" w:color="auto"/>
              <w:bottom w:val="single" w:sz="4" w:space="0" w:color="auto"/>
              <w:right w:val="single" w:sz="4" w:space="0" w:color="auto"/>
            </w:tcBorders>
          </w:tcPr>
          <w:p w14:paraId="7FCC49D6" w14:textId="77777777" w:rsidR="00D86106" w:rsidRPr="00AF01AE" w:rsidRDefault="00D86106" w:rsidP="008E2E84">
            <w:pPr>
              <w:pStyle w:val="TAC"/>
              <w:spacing w:line="260" w:lineRule="auto"/>
              <w:rPr>
                <w:rFonts w:cs="Arial"/>
                <w:b/>
                <w:i/>
                <w:iCs/>
                <w:sz w:val="20"/>
                <w:lang w:eastAsia="ja-JP"/>
              </w:rPr>
            </w:pPr>
            <w:r w:rsidRPr="00AF01AE">
              <w:rPr>
                <w:rFonts w:cs="Arial"/>
                <w:b/>
                <w:i/>
                <w:iCs/>
                <w:sz w:val="20"/>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399897" w14:textId="77777777" w:rsidR="00D86106" w:rsidRPr="00AF01AE" w:rsidRDefault="00D86106" w:rsidP="008E2E84">
            <w:pPr>
              <w:pStyle w:val="TAC"/>
              <w:spacing w:line="260" w:lineRule="auto"/>
              <w:rPr>
                <w:rFonts w:cs="Arial"/>
                <w:b/>
                <w:i/>
                <w:iCs/>
                <w:sz w:val="20"/>
                <w:lang w:val="en-US"/>
              </w:rPr>
            </w:pPr>
            <w:r w:rsidRPr="00AF01AE">
              <w:rPr>
                <w:rFonts w:cs="Arial"/>
                <w:b/>
                <w:i/>
                <w:iCs/>
                <w:sz w:val="20"/>
                <w:lang w:val="en-US"/>
              </w:rPr>
              <w:t>FDD</w:t>
            </w:r>
          </w:p>
        </w:tc>
        <w:tc>
          <w:tcPr>
            <w:tcW w:w="1057" w:type="dxa"/>
            <w:tcBorders>
              <w:top w:val="single" w:sz="4" w:space="0" w:color="auto"/>
              <w:left w:val="single" w:sz="4" w:space="0" w:color="auto"/>
              <w:bottom w:val="single" w:sz="4" w:space="0" w:color="auto"/>
              <w:right w:val="single" w:sz="4" w:space="0" w:color="auto"/>
            </w:tcBorders>
          </w:tcPr>
          <w:p w14:paraId="4B9FD0D1" w14:textId="77777777" w:rsidR="00D86106" w:rsidRPr="00AF01AE" w:rsidRDefault="00D86106" w:rsidP="008E2E84">
            <w:pPr>
              <w:pStyle w:val="TAC"/>
              <w:spacing w:line="260" w:lineRule="auto"/>
              <w:rPr>
                <w:rFonts w:cs="Arial"/>
                <w:b/>
                <w:i/>
                <w:iCs/>
                <w:sz w:val="20"/>
                <w:lang w:eastAsia="ja-JP"/>
              </w:rPr>
            </w:pPr>
            <w:r w:rsidRPr="00AF01AE">
              <w:rPr>
                <w:rFonts w:cs="Arial"/>
                <w:b/>
                <w:i/>
                <w:iCs/>
                <w:sz w:val="20"/>
                <w:lang w:eastAsia="ja-JP"/>
              </w:rPr>
              <w:t>N/A</w:t>
            </w:r>
          </w:p>
        </w:tc>
      </w:tr>
      <w:tr w:rsidR="00D86106" w:rsidRPr="00AF01AE" w14:paraId="52FAC5FD" w14:textId="77777777" w:rsidTr="008E2E84">
        <w:trPr>
          <w:trHeight w:val="187"/>
          <w:jc w:val="center"/>
        </w:trPr>
        <w:tc>
          <w:tcPr>
            <w:tcW w:w="2007" w:type="dxa"/>
            <w:vMerge/>
            <w:tcBorders>
              <w:left w:val="single" w:sz="4" w:space="0" w:color="auto"/>
              <w:right w:val="single" w:sz="4" w:space="0" w:color="auto"/>
            </w:tcBorders>
            <w:shd w:val="clear" w:color="auto" w:fill="auto"/>
          </w:tcPr>
          <w:p w14:paraId="14858CAE" w14:textId="77777777" w:rsidR="00D86106" w:rsidRPr="00AF01AE" w:rsidRDefault="00D86106" w:rsidP="008E2E84">
            <w:pPr>
              <w:pStyle w:val="TAC"/>
              <w:spacing w:line="260" w:lineRule="auto"/>
              <w:rPr>
                <w:rFonts w:cs="Arial"/>
                <w:b/>
                <w:i/>
                <w:iCs/>
                <w:sz w:val="20"/>
                <w:lang w:val="en-US"/>
              </w:rPr>
            </w:pPr>
          </w:p>
        </w:tc>
        <w:tc>
          <w:tcPr>
            <w:tcW w:w="923" w:type="dxa"/>
            <w:tcBorders>
              <w:top w:val="single" w:sz="4" w:space="0" w:color="auto"/>
              <w:left w:val="single" w:sz="4" w:space="0" w:color="auto"/>
              <w:bottom w:val="single" w:sz="4" w:space="0" w:color="auto"/>
              <w:right w:val="single" w:sz="4" w:space="0" w:color="auto"/>
            </w:tcBorders>
          </w:tcPr>
          <w:p w14:paraId="6272BA96" w14:textId="77777777" w:rsidR="00D86106" w:rsidRPr="00AF01AE" w:rsidRDefault="00D86106" w:rsidP="008E2E84">
            <w:pPr>
              <w:pStyle w:val="TAC"/>
              <w:spacing w:line="260" w:lineRule="auto"/>
              <w:rPr>
                <w:rFonts w:cs="Arial"/>
                <w:b/>
                <w:i/>
                <w:iCs/>
                <w:sz w:val="20"/>
                <w:lang w:val="en-US"/>
              </w:rPr>
            </w:pPr>
            <w:r w:rsidRPr="00AF01AE">
              <w:rPr>
                <w:rFonts w:cs="Arial"/>
                <w:b/>
                <w:i/>
                <w:iCs/>
                <w:sz w:val="20"/>
                <w:lang w:val="en-US"/>
              </w:rPr>
              <w:t>n28</w:t>
            </w:r>
          </w:p>
        </w:tc>
        <w:tc>
          <w:tcPr>
            <w:tcW w:w="975" w:type="dxa"/>
            <w:tcBorders>
              <w:top w:val="single" w:sz="4" w:space="0" w:color="auto"/>
              <w:left w:val="single" w:sz="4" w:space="0" w:color="auto"/>
              <w:bottom w:val="single" w:sz="4" w:space="0" w:color="auto"/>
              <w:right w:val="single" w:sz="4" w:space="0" w:color="auto"/>
            </w:tcBorders>
          </w:tcPr>
          <w:p w14:paraId="666D025A" w14:textId="77777777" w:rsidR="00D86106" w:rsidRPr="00AF01AE" w:rsidRDefault="00D86106" w:rsidP="008E2E84">
            <w:pPr>
              <w:pStyle w:val="TAC"/>
              <w:spacing w:line="260" w:lineRule="auto"/>
              <w:rPr>
                <w:rFonts w:cs="Arial"/>
                <w:b/>
                <w:i/>
                <w:iCs/>
                <w:sz w:val="20"/>
                <w:lang w:val="en-US"/>
              </w:rPr>
            </w:pPr>
            <w:r w:rsidRPr="00AF01AE">
              <w:rPr>
                <w:rFonts w:cs="Arial"/>
                <w:b/>
                <w:i/>
                <w:iCs/>
                <w:sz w:val="20"/>
                <w:lang w:val="en-US"/>
              </w:rPr>
              <w:t>715.5</w:t>
            </w:r>
          </w:p>
        </w:tc>
        <w:tc>
          <w:tcPr>
            <w:tcW w:w="1012" w:type="dxa"/>
            <w:tcBorders>
              <w:top w:val="single" w:sz="4" w:space="0" w:color="auto"/>
              <w:left w:val="single" w:sz="4" w:space="0" w:color="auto"/>
              <w:bottom w:val="single" w:sz="4" w:space="0" w:color="auto"/>
              <w:right w:val="single" w:sz="4" w:space="0" w:color="auto"/>
            </w:tcBorders>
          </w:tcPr>
          <w:p w14:paraId="7F002C2E" w14:textId="77777777" w:rsidR="00D86106" w:rsidRPr="00AF01AE" w:rsidRDefault="00D86106" w:rsidP="008E2E84">
            <w:pPr>
              <w:pStyle w:val="TAC"/>
              <w:spacing w:line="260" w:lineRule="auto"/>
              <w:rPr>
                <w:rFonts w:cs="Arial"/>
                <w:b/>
                <w:i/>
                <w:iCs/>
                <w:sz w:val="20"/>
                <w:lang w:val="en-US"/>
              </w:rPr>
            </w:pPr>
            <w:r w:rsidRPr="00AF01AE">
              <w:rPr>
                <w:rFonts w:cs="Arial"/>
                <w:b/>
                <w:i/>
                <w:iCs/>
                <w:sz w:val="20"/>
                <w:lang w:val="en-US"/>
              </w:rPr>
              <w:t>5</w:t>
            </w:r>
          </w:p>
        </w:tc>
        <w:tc>
          <w:tcPr>
            <w:tcW w:w="1379" w:type="dxa"/>
            <w:tcBorders>
              <w:top w:val="single" w:sz="4" w:space="0" w:color="auto"/>
              <w:left w:val="single" w:sz="4" w:space="0" w:color="auto"/>
              <w:bottom w:val="single" w:sz="4" w:space="0" w:color="auto"/>
              <w:right w:val="single" w:sz="4" w:space="0" w:color="auto"/>
            </w:tcBorders>
          </w:tcPr>
          <w:p w14:paraId="44ABD9B8" w14:textId="77777777" w:rsidR="00D86106" w:rsidRPr="00AF01AE" w:rsidRDefault="00D86106" w:rsidP="008E2E84">
            <w:pPr>
              <w:pStyle w:val="TAC"/>
              <w:spacing w:line="260" w:lineRule="auto"/>
              <w:rPr>
                <w:rFonts w:cs="Arial"/>
                <w:b/>
                <w:i/>
                <w:iCs/>
                <w:sz w:val="20"/>
                <w:lang w:val="en-US"/>
              </w:rPr>
            </w:pPr>
            <w:r w:rsidRPr="00AF01AE">
              <w:rPr>
                <w:rFonts w:cs="Arial"/>
                <w:b/>
                <w:i/>
                <w:iCs/>
                <w:sz w:val="20"/>
                <w:lang w:val="en-US"/>
              </w:rPr>
              <w:t>25</w:t>
            </w:r>
          </w:p>
        </w:tc>
        <w:tc>
          <w:tcPr>
            <w:tcW w:w="881" w:type="dxa"/>
            <w:tcBorders>
              <w:top w:val="single" w:sz="4" w:space="0" w:color="auto"/>
              <w:left w:val="single" w:sz="4" w:space="0" w:color="auto"/>
              <w:bottom w:val="single" w:sz="4" w:space="0" w:color="auto"/>
              <w:right w:val="single" w:sz="4" w:space="0" w:color="auto"/>
            </w:tcBorders>
          </w:tcPr>
          <w:p w14:paraId="0FCC4F2C" w14:textId="77777777" w:rsidR="00D86106" w:rsidRPr="00AF01AE" w:rsidRDefault="00D86106" w:rsidP="008E2E84">
            <w:pPr>
              <w:pStyle w:val="TAC"/>
              <w:spacing w:line="260" w:lineRule="auto"/>
              <w:rPr>
                <w:rFonts w:cs="Arial"/>
                <w:b/>
                <w:i/>
                <w:iCs/>
                <w:sz w:val="20"/>
                <w:lang w:val="en-US"/>
              </w:rPr>
            </w:pPr>
            <w:r w:rsidRPr="00AF01AE">
              <w:rPr>
                <w:rFonts w:cs="Arial"/>
                <w:b/>
                <w:i/>
                <w:iCs/>
                <w:sz w:val="20"/>
                <w:lang w:val="en-US"/>
              </w:rPr>
              <w:t>770.5</w:t>
            </w:r>
          </w:p>
        </w:tc>
        <w:tc>
          <w:tcPr>
            <w:tcW w:w="797" w:type="dxa"/>
            <w:tcBorders>
              <w:top w:val="single" w:sz="4" w:space="0" w:color="auto"/>
              <w:left w:val="single" w:sz="4" w:space="0" w:color="auto"/>
              <w:bottom w:val="single" w:sz="4" w:space="0" w:color="auto"/>
              <w:right w:val="single" w:sz="4" w:space="0" w:color="auto"/>
            </w:tcBorders>
          </w:tcPr>
          <w:p w14:paraId="2C0610F8" w14:textId="77777777" w:rsidR="00D86106" w:rsidRPr="00AF01AE" w:rsidRDefault="00D86106" w:rsidP="008E2E84">
            <w:pPr>
              <w:pStyle w:val="TAC"/>
              <w:spacing w:line="260" w:lineRule="auto"/>
              <w:rPr>
                <w:rFonts w:cs="Arial"/>
                <w:b/>
                <w:i/>
                <w:iCs/>
                <w:sz w:val="20"/>
                <w:lang w:eastAsia="ja-JP"/>
              </w:rPr>
            </w:pPr>
            <w:r w:rsidRPr="00AF01AE">
              <w:rPr>
                <w:rFonts w:cs="Arial"/>
                <w:b/>
                <w:i/>
                <w:iCs/>
                <w:sz w:val="20"/>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C5C698" w14:textId="77777777" w:rsidR="00D86106" w:rsidRPr="00AF01AE" w:rsidRDefault="00D86106" w:rsidP="008E2E84">
            <w:pPr>
              <w:pStyle w:val="TAC"/>
              <w:spacing w:line="260" w:lineRule="auto"/>
              <w:rPr>
                <w:rFonts w:cs="Arial"/>
                <w:b/>
                <w:i/>
                <w:iCs/>
                <w:sz w:val="20"/>
                <w:lang w:val="en-US"/>
              </w:rPr>
            </w:pPr>
            <w:r w:rsidRPr="00AF01AE">
              <w:rPr>
                <w:rFonts w:cs="Arial"/>
                <w:b/>
                <w:i/>
                <w:iCs/>
                <w:sz w:val="20"/>
                <w:lang w:val="en-US"/>
              </w:rPr>
              <w:t>FDD</w:t>
            </w:r>
          </w:p>
        </w:tc>
        <w:tc>
          <w:tcPr>
            <w:tcW w:w="1057" w:type="dxa"/>
            <w:tcBorders>
              <w:top w:val="single" w:sz="4" w:space="0" w:color="auto"/>
              <w:left w:val="single" w:sz="4" w:space="0" w:color="auto"/>
              <w:bottom w:val="single" w:sz="4" w:space="0" w:color="auto"/>
              <w:right w:val="single" w:sz="4" w:space="0" w:color="auto"/>
            </w:tcBorders>
          </w:tcPr>
          <w:p w14:paraId="6160A084" w14:textId="77777777" w:rsidR="00D86106" w:rsidRPr="00AF01AE" w:rsidRDefault="00D86106" w:rsidP="008E2E84">
            <w:pPr>
              <w:pStyle w:val="TAC"/>
              <w:spacing w:line="260" w:lineRule="auto"/>
              <w:rPr>
                <w:rFonts w:cs="Arial"/>
                <w:b/>
                <w:i/>
                <w:iCs/>
                <w:sz w:val="20"/>
                <w:lang w:eastAsia="ja-JP"/>
              </w:rPr>
            </w:pPr>
            <w:r w:rsidRPr="00AF01AE">
              <w:rPr>
                <w:rFonts w:cs="Arial"/>
                <w:b/>
                <w:i/>
                <w:iCs/>
                <w:sz w:val="20"/>
                <w:lang w:eastAsia="ja-JP"/>
              </w:rPr>
              <w:t>IMD5</w:t>
            </w:r>
          </w:p>
        </w:tc>
      </w:tr>
      <w:tr w:rsidR="00D86106" w:rsidRPr="00AF01AE" w14:paraId="77439D5D" w14:textId="77777777" w:rsidTr="008E2E84">
        <w:trPr>
          <w:trHeight w:val="187"/>
          <w:jc w:val="center"/>
        </w:trPr>
        <w:tc>
          <w:tcPr>
            <w:tcW w:w="2007" w:type="dxa"/>
            <w:vMerge/>
            <w:tcBorders>
              <w:left w:val="single" w:sz="4" w:space="0" w:color="auto"/>
              <w:bottom w:val="single" w:sz="4" w:space="0" w:color="auto"/>
              <w:right w:val="single" w:sz="4" w:space="0" w:color="auto"/>
            </w:tcBorders>
            <w:shd w:val="clear" w:color="auto" w:fill="auto"/>
          </w:tcPr>
          <w:p w14:paraId="798A532C" w14:textId="77777777" w:rsidR="00D86106" w:rsidRPr="00AF01AE" w:rsidRDefault="00D86106" w:rsidP="008E2E84">
            <w:pPr>
              <w:pStyle w:val="TAC"/>
              <w:spacing w:line="260" w:lineRule="auto"/>
              <w:rPr>
                <w:rFonts w:cs="Arial"/>
                <w:b/>
                <w:i/>
                <w:iCs/>
                <w:sz w:val="20"/>
                <w:lang w:val="en-US"/>
              </w:rPr>
            </w:pPr>
          </w:p>
        </w:tc>
        <w:tc>
          <w:tcPr>
            <w:tcW w:w="923" w:type="dxa"/>
            <w:tcBorders>
              <w:top w:val="single" w:sz="4" w:space="0" w:color="auto"/>
              <w:left w:val="single" w:sz="4" w:space="0" w:color="auto"/>
              <w:bottom w:val="single" w:sz="4" w:space="0" w:color="auto"/>
              <w:right w:val="single" w:sz="4" w:space="0" w:color="auto"/>
            </w:tcBorders>
          </w:tcPr>
          <w:p w14:paraId="4AA5BE23" w14:textId="77777777" w:rsidR="00D86106" w:rsidRPr="00AF01AE" w:rsidRDefault="00D86106" w:rsidP="008E2E84">
            <w:pPr>
              <w:pStyle w:val="TAC"/>
              <w:spacing w:line="260" w:lineRule="auto"/>
              <w:rPr>
                <w:rFonts w:cs="Arial"/>
                <w:b/>
                <w:i/>
                <w:iCs/>
                <w:sz w:val="20"/>
                <w:lang w:val="en-US"/>
              </w:rPr>
            </w:pPr>
            <w:r w:rsidRPr="00AF01AE">
              <w:rPr>
                <w:rFonts w:cs="Arial"/>
                <w:b/>
                <w:i/>
                <w:iCs/>
                <w:sz w:val="20"/>
                <w:lang w:val="en-US"/>
              </w:rPr>
              <w:t>n105</w:t>
            </w:r>
          </w:p>
        </w:tc>
        <w:tc>
          <w:tcPr>
            <w:tcW w:w="975" w:type="dxa"/>
            <w:tcBorders>
              <w:top w:val="single" w:sz="4" w:space="0" w:color="auto"/>
              <w:left w:val="single" w:sz="4" w:space="0" w:color="auto"/>
              <w:bottom w:val="single" w:sz="4" w:space="0" w:color="auto"/>
              <w:right w:val="single" w:sz="4" w:space="0" w:color="auto"/>
            </w:tcBorders>
          </w:tcPr>
          <w:p w14:paraId="537C27FE" w14:textId="77777777" w:rsidR="00D86106" w:rsidRPr="00AF01AE" w:rsidRDefault="00D86106" w:rsidP="008E2E84">
            <w:pPr>
              <w:pStyle w:val="TAC"/>
              <w:spacing w:line="260" w:lineRule="auto"/>
              <w:rPr>
                <w:rFonts w:cs="Arial"/>
                <w:b/>
                <w:i/>
                <w:iCs/>
                <w:sz w:val="20"/>
                <w:lang w:val="en-US"/>
              </w:rPr>
            </w:pPr>
            <w:r w:rsidRPr="00AF01AE">
              <w:rPr>
                <w:rFonts w:cs="Arial"/>
                <w:b/>
                <w:i/>
                <w:iCs/>
                <w:sz w:val="20"/>
                <w:lang w:val="en-US"/>
              </w:rPr>
              <w:t>690</w:t>
            </w:r>
          </w:p>
        </w:tc>
        <w:tc>
          <w:tcPr>
            <w:tcW w:w="1012" w:type="dxa"/>
            <w:tcBorders>
              <w:top w:val="single" w:sz="4" w:space="0" w:color="auto"/>
              <w:left w:val="single" w:sz="4" w:space="0" w:color="auto"/>
              <w:bottom w:val="single" w:sz="4" w:space="0" w:color="auto"/>
              <w:right w:val="single" w:sz="4" w:space="0" w:color="auto"/>
            </w:tcBorders>
          </w:tcPr>
          <w:p w14:paraId="5D172EF6" w14:textId="77777777" w:rsidR="00D86106" w:rsidRPr="00AF01AE" w:rsidRDefault="00D86106" w:rsidP="008E2E84">
            <w:pPr>
              <w:pStyle w:val="TAC"/>
              <w:spacing w:line="260" w:lineRule="auto"/>
              <w:rPr>
                <w:rFonts w:cs="Arial"/>
                <w:b/>
                <w:i/>
                <w:iCs/>
                <w:sz w:val="20"/>
                <w:lang w:val="en-US"/>
              </w:rPr>
            </w:pPr>
            <w:r w:rsidRPr="00AF01AE">
              <w:rPr>
                <w:rFonts w:cs="Arial"/>
                <w:b/>
                <w:i/>
                <w:iCs/>
                <w:sz w:val="20"/>
                <w:lang w:val="en-US"/>
              </w:rPr>
              <w:t>5</w:t>
            </w:r>
          </w:p>
        </w:tc>
        <w:tc>
          <w:tcPr>
            <w:tcW w:w="1379" w:type="dxa"/>
            <w:tcBorders>
              <w:top w:val="single" w:sz="4" w:space="0" w:color="auto"/>
              <w:left w:val="single" w:sz="4" w:space="0" w:color="auto"/>
              <w:bottom w:val="single" w:sz="4" w:space="0" w:color="auto"/>
              <w:right w:val="single" w:sz="4" w:space="0" w:color="auto"/>
            </w:tcBorders>
          </w:tcPr>
          <w:p w14:paraId="5D717E97" w14:textId="77777777" w:rsidR="00D86106" w:rsidRPr="00AF01AE" w:rsidRDefault="00D86106" w:rsidP="008E2E84">
            <w:pPr>
              <w:pStyle w:val="TAC"/>
              <w:spacing w:line="260" w:lineRule="auto"/>
              <w:rPr>
                <w:rFonts w:cs="Arial"/>
                <w:b/>
                <w:i/>
                <w:iCs/>
                <w:sz w:val="20"/>
                <w:lang w:val="en-US"/>
              </w:rPr>
            </w:pPr>
            <w:r w:rsidRPr="00AF01AE">
              <w:rPr>
                <w:rFonts w:cs="Arial"/>
                <w:b/>
                <w:i/>
                <w:iCs/>
                <w:sz w:val="20"/>
                <w:lang w:val="en-US"/>
              </w:rPr>
              <w:t>25</w:t>
            </w:r>
          </w:p>
        </w:tc>
        <w:tc>
          <w:tcPr>
            <w:tcW w:w="881" w:type="dxa"/>
            <w:tcBorders>
              <w:top w:val="single" w:sz="4" w:space="0" w:color="auto"/>
              <w:left w:val="single" w:sz="4" w:space="0" w:color="auto"/>
              <w:bottom w:val="single" w:sz="4" w:space="0" w:color="auto"/>
              <w:right w:val="single" w:sz="4" w:space="0" w:color="auto"/>
            </w:tcBorders>
          </w:tcPr>
          <w:p w14:paraId="66123DEC" w14:textId="77777777" w:rsidR="00D86106" w:rsidRPr="00AF01AE" w:rsidRDefault="00D86106" w:rsidP="008E2E84">
            <w:pPr>
              <w:pStyle w:val="TAC"/>
              <w:spacing w:line="260" w:lineRule="auto"/>
              <w:rPr>
                <w:rFonts w:cs="Arial"/>
                <w:b/>
                <w:i/>
                <w:iCs/>
                <w:sz w:val="20"/>
                <w:lang w:val="en-US"/>
              </w:rPr>
            </w:pPr>
            <w:r w:rsidRPr="00AF01AE">
              <w:rPr>
                <w:rFonts w:cs="Arial"/>
                <w:b/>
                <w:i/>
                <w:iCs/>
                <w:sz w:val="20"/>
                <w:lang w:val="en-US"/>
              </w:rPr>
              <w:t>639</w:t>
            </w:r>
          </w:p>
        </w:tc>
        <w:tc>
          <w:tcPr>
            <w:tcW w:w="797" w:type="dxa"/>
            <w:tcBorders>
              <w:top w:val="single" w:sz="4" w:space="0" w:color="auto"/>
              <w:left w:val="single" w:sz="4" w:space="0" w:color="auto"/>
              <w:bottom w:val="single" w:sz="4" w:space="0" w:color="auto"/>
              <w:right w:val="single" w:sz="4" w:space="0" w:color="auto"/>
            </w:tcBorders>
          </w:tcPr>
          <w:p w14:paraId="64DE631E" w14:textId="77777777" w:rsidR="00D86106" w:rsidRPr="00AF01AE" w:rsidRDefault="00D86106" w:rsidP="008E2E84">
            <w:pPr>
              <w:pStyle w:val="TAC"/>
              <w:spacing w:line="260" w:lineRule="auto"/>
              <w:rPr>
                <w:rFonts w:cs="Arial"/>
                <w:b/>
                <w:i/>
                <w:iCs/>
                <w:sz w:val="20"/>
                <w:lang w:eastAsia="ja-JP"/>
              </w:rPr>
            </w:pPr>
            <w:r w:rsidRPr="00AF01AE">
              <w:rPr>
                <w:rFonts w:cs="Arial"/>
                <w:b/>
                <w:i/>
                <w:iCs/>
                <w:sz w:val="20"/>
                <w:lang w:val="en-US"/>
              </w:rPr>
              <w:t>[TBD]</w:t>
            </w:r>
          </w:p>
        </w:tc>
        <w:tc>
          <w:tcPr>
            <w:tcW w:w="828" w:type="dxa"/>
            <w:tcBorders>
              <w:top w:val="single" w:sz="4" w:space="0" w:color="auto"/>
              <w:left w:val="single" w:sz="4" w:space="0" w:color="auto"/>
              <w:bottom w:val="single" w:sz="4" w:space="0" w:color="auto"/>
              <w:right w:val="single" w:sz="4" w:space="0" w:color="auto"/>
            </w:tcBorders>
          </w:tcPr>
          <w:p w14:paraId="428D74AD" w14:textId="77777777" w:rsidR="00D86106" w:rsidRPr="00AF01AE" w:rsidRDefault="00D86106" w:rsidP="008E2E84">
            <w:pPr>
              <w:pStyle w:val="TAC"/>
              <w:spacing w:line="260" w:lineRule="auto"/>
              <w:rPr>
                <w:rFonts w:cs="Arial"/>
                <w:b/>
                <w:i/>
                <w:iCs/>
                <w:sz w:val="20"/>
                <w:lang w:val="en-US"/>
              </w:rPr>
            </w:pPr>
            <w:r w:rsidRPr="00AF01AE">
              <w:rPr>
                <w:rFonts w:cs="Arial"/>
                <w:b/>
                <w:i/>
                <w:iCs/>
                <w:sz w:val="20"/>
                <w:lang w:val="en-US"/>
              </w:rPr>
              <w:t>FDD</w:t>
            </w:r>
          </w:p>
        </w:tc>
        <w:tc>
          <w:tcPr>
            <w:tcW w:w="1057" w:type="dxa"/>
            <w:tcBorders>
              <w:top w:val="single" w:sz="4" w:space="0" w:color="auto"/>
              <w:left w:val="single" w:sz="4" w:space="0" w:color="auto"/>
              <w:bottom w:val="single" w:sz="4" w:space="0" w:color="auto"/>
              <w:right w:val="single" w:sz="4" w:space="0" w:color="auto"/>
            </w:tcBorders>
          </w:tcPr>
          <w:p w14:paraId="47C1F793" w14:textId="77777777" w:rsidR="00D86106" w:rsidRPr="00AF01AE" w:rsidRDefault="00D86106" w:rsidP="008E2E84">
            <w:pPr>
              <w:pStyle w:val="TAC"/>
              <w:spacing w:line="260" w:lineRule="auto"/>
              <w:rPr>
                <w:rFonts w:cs="Arial"/>
                <w:b/>
                <w:i/>
                <w:iCs/>
                <w:sz w:val="20"/>
                <w:lang w:eastAsia="ja-JP"/>
              </w:rPr>
            </w:pPr>
            <w:r w:rsidRPr="00AF01AE">
              <w:rPr>
                <w:rFonts w:cs="Arial"/>
                <w:b/>
                <w:i/>
                <w:iCs/>
                <w:sz w:val="20"/>
                <w:lang w:eastAsia="ja-JP"/>
              </w:rPr>
              <w:t>N/A</w:t>
            </w:r>
          </w:p>
        </w:tc>
      </w:tr>
    </w:tbl>
    <w:p w14:paraId="37678FCC" w14:textId="77777777" w:rsidR="001542C0" w:rsidRPr="007F3E41" w:rsidRDefault="001542C0" w:rsidP="00153714">
      <w:pPr>
        <w:pBdr>
          <w:bottom w:val="single" w:sz="6" w:space="2" w:color="auto"/>
        </w:pBdr>
        <w:rPr>
          <w:rFonts w:ascii="Arial" w:hAnsi="Arial" w:cs="Arial"/>
          <w:b/>
          <w:i/>
          <w:lang w:val="en-US"/>
        </w:rPr>
      </w:pPr>
    </w:p>
    <w:p w14:paraId="0C24DC39" w14:textId="77777777" w:rsidR="00153714" w:rsidRPr="000B25F7" w:rsidRDefault="00153714" w:rsidP="00153714">
      <w:pPr>
        <w:overflowPunct/>
        <w:autoSpaceDE/>
        <w:autoSpaceDN/>
        <w:adjustRightInd/>
        <w:spacing w:after="0"/>
        <w:textAlignment w:val="auto"/>
        <w:rPr>
          <w:rFonts w:ascii="Arial" w:eastAsia="新細明體" w:hAnsi="Arial" w:cs="Arial"/>
          <w:sz w:val="40"/>
          <w:szCs w:val="40"/>
          <w:lang w:eastAsia="zh-TW"/>
        </w:rPr>
      </w:pPr>
      <w:r w:rsidRPr="000B25F7">
        <w:rPr>
          <w:rFonts w:ascii="Arial" w:eastAsia="新細明體" w:hAnsi="Arial" w:cs="Arial"/>
          <w:sz w:val="40"/>
          <w:szCs w:val="40"/>
          <w:lang w:eastAsia="zh-TW"/>
        </w:rPr>
        <w:t>Reference:</w:t>
      </w:r>
    </w:p>
    <w:p w14:paraId="6078C2A9" w14:textId="2A87624A" w:rsidR="004001AD" w:rsidRDefault="0036535F" w:rsidP="00A422E8">
      <w:pPr>
        <w:pStyle w:val="af4"/>
        <w:numPr>
          <w:ilvl w:val="0"/>
          <w:numId w:val="7"/>
        </w:numPr>
        <w:ind w:leftChars="0"/>
        <w:rPr>
          <w:rFonts w:ascii="Arial" w:eastAsia="新細明體" w:hAnsi="Arial" w:cs="Arial"/>
          <w:bCs/>
          <w:iCs/>
          <w:sz w:val="22"/>
          <w:szCs w:val="22"/>
          <w:lang w:eastAsia="zh-TW"/>
        </w:rPr>
      </w:pPr>
      <w:r w:rsidRPr="0036535F">
        <w:rPr>
          <w:rFonts w:ascii="Arial" w:eastAsia="新細明體" w:hAnsi="Arial" w:cs="Arial"/>
          <w:bCs/>
          <w:iCs/>
          <w:sz w:val="22"/>
          <w:szCs w:val="22"/>
          <w:lang w:eastAsia="zh-TW"/>
        </w:rPr>
        <w:t>RP-230789</w:t>
      </w:r>
      <w:r>
        <w:rPr>
          <w:rFonts w:ascii="Arial" w:eastAsia="新細明體" w:hAnsi="Arial" w:cs="Arial"/>
          <w:bCs/>
          <w:iCs/>
          <w:sz w:val="22"/>
          <w:szCs w:val="22"/>
          <w:lang w:eastAsia="zh-TW"/>
        </w:rPr>
        <w:t xml:space="preserve"> </w:t>
      </w:r>
      <w:r w:rsidRPr="0036535F">
        <w:rPr>
          <w:rFonts w:ascii="Arial" w:eastAsia="新細明體" w:hAnsi="Arial" w:cs="Arial"/>
          <w:bCs/>
          <w:iCs/>
          <w:sz w:val="22"/>
          <w:szCs w:val="22"/>
          <w:lang w:eastAsia="zh-TW"/>
        </w:rPr>
        <w:t>Study on enhancement for sub-1GHz NR band combinations</w:t>
      </w:r>
    </w:p>
    <w:p w14:paraId="6FF1F351" w14:textId="608E8850" w:rsidR="002F1940" w:rsidRPr="003F780A" w:rsidRDefault="002F1940" w:rsidP="00D360A8">
      <w:pPr>
        <w:pStyle w:val="af4"/>
        <w:ind w:leftChars="0" w:left="360" w:firstLine="0"/>
        <w:rPr>
          <w:rFonts w:ascii="Arial" w:eastAsia="新細明體" w:hAnsi="Arial" w:cs="Arial"/>
          <w:bCs/>
          <w:iCs/>
          <w:sz w:val="22"/>
          <w:szCs w:val="22"/>
          <w:lang w:eastAsia="zh-TW"/>
        </w:rPr>
      </w:pPr>
    </w:p>
    <w:sectPr w:rsidR="002F1940" w:rsidRPr="003F780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1A900" w14:textId="77777777" w:rsidR="00894EEB" w:rsidRDefault="00894EEB">
      <w:pPr>
        <w:spacing w:after="0"/>
      </w:pPr>
      <w:r>
        <w:separator/>
      </w:r>
    </w:p>
  </w:endnote>
  <w:endnote w:type="continuationSeparator" w:id="0">
    <w:p w14:paraId="79915EEC" w14:textId="77777777" w:rsidR="00894EEB" w:rsidRDefault="00894E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F6186" w14:textId="77777777" w:rsidR="00894EEB" w:rsidRDefault="00894EEB">
      <w:pPr>
        <w:spacing w:after="0"/>
      </w:pPr>
      <w:r>
        <w:separator/>
      </w:r>
    </w:p>
  </w:footnote>
  <w:footnote w:type="continuationSeparator" w:id="0">
    <w:p w14:paraId="3D18430E" w14:textId="77777777" w:rsidR="00894EEB" w:rsidRDefault="00894E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15F34D28"/>
    <w:multiLevelType w:val="hybridMultilevel"/>
    <w:tmpl w:val="6F12665A"/>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15:restartNumberingAfterBreak="0">
    <w:nsid w:val="2D4E4831"/>
    <w:multiLevelType w:val="hybridMultilevel"/>
    <w:tmpl w:val="CB2CE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D412E80"/>
    <w:multiLevelType w:val="hybridMultilevel"/>
    <w:tmpl w:val="62664B6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3BE1D76"/>
    <w:multiLevelType w:val="hybridMultilevel"/>
    <w:tmpl w:val="DF8E032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1574384"/>
    <w:multiLevelType w:val="hybridMultilevel"/>
    <w:tmpl w:val="B6509598"/>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E563839"/>
    <w:multiLevelType w:val="hybridMultilevel"/>
    <w:tmpl w:val="3F70F70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769A4564"/>
    <w:multiLevelType w:val="hybridMultilevel"/>
    <w:tmpl w:val="1698277C"/>
    <w:lvl w:ilvl="0" w:tplc="1A8A7DF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558830192">
    <w:abstractNumId w:val="15"/>
  </w:num>
  <w:num w:numId="2" w16cid:durableId="199703551">
    <w:abstractNumId w:val="13"/>
  </w:num>
  <w:num w:numId="3" w16cid:durableId="194780846">
    <w:abstractNumId w:val="8"/>
  </w:num>
  <w:num w:numId="4" w16cid:durableId="1391925377">
    <w:abstractNumId w:val="2"/>
  </w:num>
  <w:num w:numId="5" w16cid:durableId="1164785914">
    <w:abstractNumId w:val="4"/>
  </w:num>
  <w:num w:numId="6" w16cid:durableId="1024401422">
    <w:abstractNumId w:val="10"/>
  </w:num>
  <w:num w:numId="7" w16cid:durableId="1949921100">
    <w:abstractNumId w:val="11"/>
  </w:num>
  <w:num w:numId="8" w16cid:durableId="1788353748">
    <w:abstractNumId w:val="16"/>
  </w:num>
  <w:num w:numId="9" w16cid:durableId="1265646367">
    <w:abstractNumId w:val="6"/>
  </w:num>
  <w:num w:numId="10" w16cid:durableId="1387096809">
    <w:abstractNumId w:val="7"/>
  </w:num>
  <w:num w:numId="11" w16cid:durableId="841776963">
    <w:abstractNumId w:val="9"/>
  </w:num>
  <w:num w:numId="12" w16cid:durableId="1677338602">
    <w:abstractNumId w:val="14"/>
  </w:num>
  <w:num w:numId="13" w16cid:durableId="735326426">
    <w:abstractNumId w:val="3"/>
  </w:num>
  <w:num w:numId="14" w16cid:durableId="1358848186">
    <w:abstractNumId w:val="0"/>
  </w:num>
  <w:num w:numId="15" w16cid:durableId="461655774">
    <w:abstractNumId w:val="18"/>
  </w:num>
  <w:num w:numId="16" w16cid:durableId="127206705">
    <w:abstractNumId w:val="12"/>
  </w:num>
  <w:num w:numId="17" w16cid:durableId="2079129936">
    <w:abstractNumId w:val="5"/>
  </w:num>
  <w:num w:numId="18" w16cid:durableId="1630895239">
    <w:abstractNumId w:val="1"/>
  </w:num>
  <w:num w:numId="19" w16cid:durableId="763650181">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79A"/>
    <w:rsid w:val="00004BF3"/>
    <w:rsid w:val="00017F23"/>
    <w:rsid w:val="00020746"/>
    <w:rsid w:val="00026436"/>
    <w:rsid w:val="00026573"/>
    <w:rsid w:val="00030A94"/>
    <w:rsid w:val="0005439C"/>
    <w:rsid w:val="00061E12"/>
    <w:rsid w:val="00063568"/>
    <w:rsid w:val="00070846"/>
    <w:rsid w:val="000709F6"/>
    <w:rsid w:val="000742AA"/>
    <w:rsid w:val="000753E5"/>
    <w:rsid w:val="00076CF4"/>
    <w:rsid w:val="00077CBF"/>
    <w:rsid w:val="00086928"/>
    <w:rsid w:val="00093581"/>
    <w:rsid w:val="000A0FBA"/>
    <w:rsid w:val="000A6F64"/>
    <w:rsid w:val="000A7EB7"/>
    <w:rsid w:val="000B25F7"/>
    <w:rsid w:val="000E058D"/>
    <w:rsid w:val="000E141B"/>
    <w:rsid w:val="000E774D"/>
    <w:rsid w:val="000F1852"/>
    <w:rsid w:val="000F6242"/>
    <w:rsid w:val="000F7A2D"/>
    <w:rsid w:val="00100EBA"/>
    <w:rsid w:val="00105A8E"/>
    <w:rsid w:val="00122C18"/>
    <w:rsid w:val="0012732B"/>
    <w:rsid w:val="00132855"/>
    <w:rsid w:val="0013547C"/>
    <w:rsid w:val="00135EB1"/>
    <w:rsid w:val="00143CE9"/>
    <w:rsid w:val="001447C2"/>
    <w:rsid w:val="00145816"/>
    <w:rsid w:val="00150888"/>
    <w:rsid w:val="0015355C"/>
    <w:rsid w:val="00153714"/>
    <w:rsid w:val="001542C0"/>
    <w:rsid w:val="00165EA6"/>
    <w:rsid w:val="00167EB3"/>
    <w:rsid w:val="001860B6"/>
    <w:rsid w:val="00194717"/>
    <w:rsid w:val="00196857"/>
    <w:rsid w:val="001A4E0D"/>
    <w:rsid w:val="001B0D59"/>
    <w:rsid w:val="002121A4"/>
    <w:rsid w:val="0021419E"/>
    <w:rsid w:val="002420B5"/>
    <w:rsid w:val="00245FBF"/>
    <w:rsid w:val="002568F7"/>
    <w:rsid w:val="002606B1"/>
    <w:rsid w:val="00275790"/>
    <w:rsid w:val="00297005"/>
    <w:rsid w:val="002A1908"/>
    <w:rsid w:val="002A4551"/>
    <w:rsid w:val="002B0AC9"/>
    <w:rsid w:val="002B2E0D"/>
    <w:rsid w:val="002D0A15"/>
    <w:rsid w:val="002D2E82"/>
    <w:rsid w:val="002D6048"/>
    <w:rsid w:val="002E1994"/>
    <w:rsid w:val="002F1940"/>
    <w:rsid w:val="00316C4A"/>
    <w:rsid w:val="00321EC7"/>
    <w:rsid w:val="00327D4F"/>
    <w:rsid w:val="0035017E"/>
    <w:rsid w:val="003519F8"/>
    <w:rsid w:val="0036535F"/>
    <w:rsid w:val="003827B2"/>
    <w:rsid w:val="00383545"/>
    <w:rsid w:val="003860B7"/>
    <w:rsid w:val="00386136"/>
    <w:rsid w:val="00396887"/>
    <w:rsid w:val="003B012F"/>
    <w:rsid w:val="003B2E9B"/>
    <w:rsid w:val="003B5629"/>
    <w:rsid w:val="003B5DA9"/>
    <w:rsid w:val="003C20BE"/>
    <w:rsid w:val="003C6D26"/>
    <w:rsid w:val="003D21E1"/>
    <w:rsid w:val="003D572A"/>
    <w:rsid w:val="003E5067"/>
    <w:rsid w:val="003E7208"/>
    <w:rsid w:val="003F6467"/>
    <w:rsid w:val="003F780A"/>
    <w:rsid w:val="004001AD"/>
    <w:rsid w:val="00416C06"/>
    <w:rsid w:val="00421A58"/>
    <w:rsid w:val="00433500"/>
    <w:rsid w:val="00433F71"/>
    <w:rsid w:val="00440D43"/>
    <w:rsid w:val="0045115D"/>
    <w:rsid w:val="00456548"/>
    <w:rsid w:val="004578E0"/>
    <w:rsid w:val="00484BA9"/>
    <w:rsid w:val="004866AA"/>
    <w:rsid w:val="004A4279"/>
    <w:rsid w:val="004A4C67"/>
    <w:rsid w:val="004B3C1E"/>
    <w:rsid w:val="004B6ED5"/>
    <w:rsid w:val="004C719C"/>
    <w:rsid w:val="004D6A4B"/>
    <w:rsid w:val="004E15FA"/>
    <w:rsid w:val="004E3939"/>
    <w:rsid w:val="004F3E64"/>
    <w:rsid w:val="004F6ADA"/>
    <w:rsid w:val="00501574"/>
    <w:rsid w:val="0050414B"/>
    <w:rsid w:val="00513402"/>
    <w:rsid w:val="0051714D"/>
    <w:rsid w:val="00520A50"/>
    <w:rsid w:val="00530672"/>
    <w:rsid w:val="00536A99"/>
    <w:rsid w:val="00541DE1"/>
    <w:rsid w:val="005472A3"/>
    <w:rsid w:val="00550859"/>
    <w:rsid w:val="00550A4E"/>
    <w:rsid w:val="00555D84"/>
    <w:rsid w:val="00562DF2"/>
    <w:rsid w:val="0057397D"/>
    <w:rsid w:val="0057631F"/>
    <w:rsid w:val="0059522F"/>
    <w:rsid w:val="005A1DC0"/>
    <w:rsid w:val="005C118C"/>
    <w:rsid w:val="005E10E8"/>
    <w:rsid w:val="005E2BEC"/>
    <w:rsid w:val="005E45E7"/>
    <w:rsid w:val="005E4624"/>
    <w:rsid w:val="005F5904"/>
    <w:rsid w:val="00600315"/>
    <w:rsid w:val="00612D76"/>
    <w:rsid w:val="006243AA"/>
    <w:rsid w:val="00625BFB"/>
    <w:rsid w:val="006276DD"/>
    <w:rsid w:val="00627822"/>
    <w:rsid w:val="006346EF"/>
    <w:rsid w:val="00644BBD"/>
    <w:rsid w:val="006545AB"/>
    <w:rsid w:val="00676E8E"/>
    <w:rsid w:val="0068142B"/>
    <w:rsid w:val="00681519"/>
    <w:rsid w:val="006B582D"/>
    <w:rsid w:val="006C603F"/>
    <w:rsid w:val="006D1A76"/>
    <w:rsid w:val="006D2981"/>
    <w:rsid w:val="006D472C"/>
    <w:rsid w:val="006E3E52"/>
    <w:rsid w:val="007147B5"/>
    <w:rsid w:val="0071708B"/>
    <w:rsid w:val="0072402A"/>
    <w:rsid w:val="00725133"/>
    <w:rsid w:val="0072697E"/>
    <w:rsid w:val="00732ED0"/>
    <w:rsid w:val="00743CD3"/>
    <w:rsid w:val="007526B8"/>
    <w:rsid w:val="00763BB0"/>
    <w:rsid w:val="00777299"/>
    <w:rsid w:val="0077763D"/>
    <w:rsid w:val="007949BC"/>
    <w:rsid w:val="00795593"/>
    <w:rsid w:val="007B5527"/>
    <w:rsid w:val="007D2D00"/>
    <w:rsid w:val="007E2942"/>
    <w:rsid w:val="007E42C0"/>
    <w:rsid w:val="007E5CE0"/>
    <w:rsid w:val="007F3E41"/>
    <w:rsid w:val="007F4F92"/>
    <w:rsid w:val="00805035"/>
    <w:rsid w:val="008170FF"/>
    <w:rsid w:val="00821962"/>
    <w:rsid w:val="008238CD"/>
    <w:rsid w:val="0082502C"/>
    <w:rsid w:val="0083329D"/>
    <w:rsid w:val="00834215"/>
    <w:rsid w:val="00840A18"/>
    <w:rsid w:val="00840D3A"/>
    <w:rsid w:val="00846AC6"/>
    <w:rsid w:val="00847E29"/>
    <w:rsid w:val="008565FF"/>
    <w:rsid w:val="008604E8"/>
    <w:rsid w:val="0086496F"/>
    <w:rsid w:val="0087683E"/>
    <w:rsid w:val="00883C7B"/>
    <w:rsid w:val="0088777B"/>
    <w:rsid w:val="00894A75"/>
    <w:rsid w:val="00894EEB"/>
    <w:rsid w:val="00897090"/>
    <w:rsid w:val="00897192"/>
    <w:rsid w:val="008A7F30"/>
    <w:rsid w:val="008B77BC"/>
    <w:rsid w:val="008C4286"/>
    <w:rsid w:val="008D0C36"/>
    <w:rsid w:val="008D772F"/>
    <w:rsid w:val="008F198B"/>
    <w:rsid w:val="00922456"/>
    <w:rsid w:val="00923531"/>
    <w:rsid w:val="00932297"/>
    <w:rsid w:val="00960917"/>
    <w:rsid w:val="00960F34"/>
    <w:rsid w:val="0097428F"/>
    <w:rsid w:val="009816DC"/>
    <w:rsid w:val="00991188"/>
    <w:rsid w:val="0099764C"/>
    <w:rsid w:val="00997A14"/>
    <w:rsid w:val="009A02A2"/>
    <w:rsid w:val="009B0FBF"/>
    <w:rsid w:val="009D014A"/>
    <w:rsid w:val="009E483A"/>
    <w:rsid w:val="00A10FDB"/>
    <w:rsid w:val="00A15E3A"/>
    <w:rsid w:val="00A239C7"/>
    <w:rsid w:val="00A40243"/>
    <w:rsid w:val="00A40F21"/>
    <w:rsid w:val="00A422E8"/>
    <w:rsid w:val="00A46367"/>
    <w:rsid w:val="00A80D8A"/>
    <w:rsid w:val="00A92165"/>
    <w:rsid w:val="00A9229A"/>
    <w:rsid w:val="00A939FD"/>
    <w:rsid w:val="00A94929"/>
    <w:rsid w:val="00AA7AC7"/>
    <w:rsid w:val="00AB1E05"/>
    <w:rsid w:val="00AB3B5D"/>
    <w:rsid w:val="00AB4F5D"/>
    <w:rsid w:val="00AD36B2"/>
    <w:rsid w:val="00AF01AE"/>
    <w:rsid w:val="00AF2A55"/>
    <w:rsid w:val="00AF668C"/>
    <w:rsid w:val="00AF684C"/>
    <w:rsid w:val="00B12971"/>
    <w:rsid w:val="00B13472"/>
    <w:rsid w:val="00B1384A"/>
    <w:rsid w:val="00B3484A"/>
    <w:rsid w:val="00B45D04"/>
    <w:rsid w:val="00B462D6"/>
    <w:rsid w:val="00B53034"/>
    <w:rsid w:val="00B72858"/>
    <w:rsid w:val="00B845D6"/>
    <w:rsid w:val="00B85D25"/>
    <w:rsid w:val="00B97703"/>
    <w:rsid w:val="00BA5204"/>
    <w:rsid w:val="00BB1D1C"/>
    <w:rsid w:val="00BB4F66"/>
    <w:rsid w:val="00BB5ABF"/>
    <w:rsid w:val="00BC41A2"/>
    <w:rsid w:val="00BD65CF"/>
    <w:rsid w:val="00BF3366"/>
    <w:rsid w:val="00BF4F10"/>
    <w:rsid w:val="00BF54D8"/>
    <w:rsid w:val="00C11184"/>
    <w:rsid w:val="00C132FF"/>
    <w:rsid w:val="00C1795A"/>
    <w:rsid w:val="00C36169"/>
    <w:rsid w:val="00C36FBB"/>
    <w:rsid w:val="00C71AAA"/>
    <w:rsid w:val="00C80FC6"/>
    <w:rsid w:val="00C83954"/>
    <w:rsid w:val="00C93E58"/>
    <w:rsid w:val="00C9487C"/>
    <w:rsid w:val="00CA1308"/>
    <w:rsid w:val="00CA6924"/>
    <w:rsid w:val="00CB2D7C"/>
    <w:rsid w:val="00CD0390"/>
    <w:rsid w:val="00CD117E"/>
    <w:rsid w:val="00CD60CF"/>
    <w:rsid w:val="00CE2F99"/>
    <w:rsid w:val="00CF0DF5"/>
    <w:rsid w:val="00CF3E4A"/>
    <w:rsid w:val="00CF6087"/>
    <w:rsid w:val="00CF6D3E"/>
    <w:rsid w:val="00D04C14"/>
    <w:rsid w:val="00D17C10"/>
    <w:rsid w:val="00D2361D"/>
    <w:rsid w:val="00D35CEA"/>
    <w:rsid w:val="00D360A8"/>
    <w:rsid w:val="00D46C89"/>
    <w:rsid w:val="00D46FED"/>
    <w:rsid w:val="00D47B7B"/>
    <w:rsid w:val="00D55740"/>
    <w:rsid w:val="00D67213"/>
    <w:rsid w:val="00D80594"/>
    <w:rsid w:val="00D80979"/>
    <w:rsid w:val="00D86106"/>
    <w:rsid w:val="00D923DD"/>
    <w:rsid w:val="00D94AF8"/>
    <w:rsid w:val="00DA0206"/>
    <w:rsid w:val="00DA08F2"/>
    <w:rsid w:val="00DA1ECA"/>
    <w:rsid w:val="00DA7A40"/>
    <w:rsid w:val="00DB059E"/>
    <w:rsid w:val="00DB27CF"/>
    <w:rsid w:val="00DC1160"/>
    <w:rsid w:val="00DC1F5E"/>
    <w:rsid w:val="00DC51DF"/>
    <w:rsid w:val="00E147DD"/>
    <w:rsid w:val="00E278B1"/>
    <w:rsid w:val="00E27D46"/>
    <w:rsid w:val="00E33815"/>
    <w:rsid w:val="00E442CD"/>
    <w:rsid w:val="00E56388"/>
    <w:rsid w:val="00E678F7"/>
    <w:rsid w:val="00E70B68"/>
    <w:rsid w:val="00E70EDD"/>
    <w:rsid w:val="00E84420"/>
    <w:rsid w:val="00EA18F3"/>
    <w:rsid w:val="00ED6F47"/>
    <w:rsid w:val="00F1246B"/>
    <w:rsid w:val="00F12D07"/>
    <w:rsid w:val="00F20EB6"/>
    <w:rsid w:val="00F240F0"/>
    <w:rsid w:val="00F32349"/>
    <w:rsid w:val="00F350D8"/>
    <w:rsid w:val="00F51C78"/>
    <w:rsid w:val="00F60CA3"/>
    <w:rsid w:val="00F658B1"/>
    <w:rsid w:val="00F70F75"/>
    <w:rsid w:val="00F76376"/>
    <w:rsid w:val="00F80BDD"/>
    <w:rsid w:val="00F86BAD"/>
    <w:rsid w:val="00F87A8A"/>
    <w:rsid w:val="00F94F00"/>
    <w:rsid w:val="00F97D93"/>
    <w:rsid w:val="00FA55F5"/>
    <w:rsid w:val="00FA6686"/>
    <w:rsid w:val="00FB7124"/>
    <w:rsid w:val="00FD4F22"/>
    <w:rsid w:val="00FE44FA"/>
    <w:rsid w:val="00FE4C22"/>
    <w:rsid w:val="00FF37DB"/>
    <w:rsid w:val="00FF54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993AA7"/>
  <w15:chartTrackingRefBased/>
  <w15:docId w15:val="{5539DAFD-2B85-41C7-85C9-14360E17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6106"/>
    <w:pPr>
      <w:overflowPunct w:val="0"/>
      <w:autoSpaceDE w:val="0"/>
      <w:autoSpaceDN w:val="0"/>
      <w:adjustRightInd w:val="0"/>
      <w:spacing w:after="180"/>
      <w:textAlignment w:val="baseline"/>
    </w:pPr>
    <w:rPr>
      <w:rFonts w:eastAsia="SimSun"/>
      <w:lang w:val="en-GB" w:eastAsia="zh-CN"/>
    </w:rPr>
  </w:style>
  <w:style w:type="paragraph" w:styleId="1">
    <w:name w:val="heading 1"/>
    <w:aliases w:val="H1,h1"/>
    <w:next w:val="a"/>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2">
    <w:name w:val="heading 2"/>
    <w:aliases w:val="H2,h2"/>
    <w:basedOn w:val="1"/>
    <w:next w:val="a"/>
    <w:qFormat/>
    <w:rsid w:val="006D1A76"/>
    <w:pPr>
      <w:pBdr>
        <w:top w:val="none" w:sz="0" w:space="0" w:color="auto"/>
      </w:pBdr>
      <w:spacing w:before="180"/>
      <w:outlineLvl w:val="1"/>
    </w:pPr>
    <w:rPr>
      <w:sz w:val="32"/>
    </w:rPr>
  </w:style>
  <w:style w:type="paragraph" w:styleId="3">
    <w:name w:val="heading 3"/>
    <w:aliases w:val="H3,h3"/>
    <w:basedOn w:val="2"/>
    <w:next w:val="a"/>
    <w:qFormat/>
    <w:rsid w:val="006D1A76"/>
    <w:pPr>
      <w:spacing w:before="120"/>
      <w:outlineLvl w:val="2"/>
    </w:pPr>
    <w:rPr>
      <w:sz w:val="28"/>
    </w:rPr>
  </w:style>
  <w:style w:type="paragraph" w:styleId="4">
    <w:name w:val="heading 4"/>
    <w:aliases w:val="h4"/>
    <w:basedOn w:val="3"/>
    <w:next w:val="a"/>
    <w:qFormat/>
    <w:rsid w:val="006D1A76"/>
    <w:pPr>
      <w:ind w:left="1418" w:hanging="1418"/>
      <w:outlineLvl w:val="3"/>
    </w:pPr>
    <w:rPr>
      <w:sz w:val="24"/>
    </w:rPr>
  </w:style>
  <w:style w:type="paragraph" w:styleId="5">
    <w:name w:val="heading 5"/>
    <w:aliases w:val="h5"/>
    <w:basedOn w:val="4"/>
    <w:next w:val="a"/>
    <w:qFormat/>
    <w:rsid w:val="006D1A76"/>
    <w:pPr>
      <w:ind w:left="1701" w:hanging="1701"/>
      <w:outlineLvl w:val="4"/>
    </w:pPr>
    <w:rPr>
      <w:sz w:val="22"/>
    </w:rPr>
  </w:style>
  <w:style w:type="paragraph" w:styleId="6">
    <w:name w:val="heading 6"/>
    <w:aliases w:val="h6"/>
    <w:basedOn w:val="H6"/>
    <w:next w:val="a"/>
    <w:qFormat/>
    <w:rsid w:val="006D1A76"/>
    <w:pPr>
      <w:outlineLvl w:val="5"/>
    </w:pPr>
  </w:style>
  <w:style w:type="paragraph" w:styleId="7">
    <w:name w:val="heading 7"/>
    <w:basedOn w:val="H6"/>
    <w:next w:val="a"/>
    <w:qFormat/>
    <w:rsid w:val="006D1A76"/>
    <w:pPr>
      <w:outlineLvl w:val="6"/>
    </w:pPr>
  </w:style>
  <w:style w:type="paragraph" w:styleId="8">
    <w:name w:val="heading 8"/>
    <w:basedOn w:val="1"/>
    <w:next w:val="a"/>
    <w:qFormat/>
    <w:rsid w:val="006D1A76"/>
    <w:pPr>
      <w:ind w:left="0" w:firstLine="0"/>
      <w:outlineLvl w:val="7"/>
    </w:pPr>
  </w:style>
  <w:style w:type="paragraph" w:styleId="9">
    <w:name w:val="heading 9"/>
    <w:basedOn w:val="8"/>
    <w:next w:val="a"/>
    <w:qFormat/>
    <w:rsid w:val="006D1A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6D1A76"/>
    <w:pPr>
      <w:widowControl w:val="0"/>
      <w:overflowPunct w:val="0"/>
      <w:autoSpaceDE w:val="0"/>
      <w:autoSpaceDN w:val="0"/>
      <w:adjustRightInd w:val="0"/>
      <w:textAlignment w:val="baseline"/>
    </w:pPr>
    <w:rPr>
      <w:rFonts w:ascii="Arial" w:eastAsia="SimSun" w:hAnsi="Arial"/>
      <w:b/>
      <w:noProof/>
      <w:sz w:val="18"/>
      <w:lang w:eastAsia="zh-CN"/>
    </w:rPr>
  </w:style>
  <w:style w:type="paragraph" w:styleId="a5">
    <w:name w:val="footer"/>
    <w:basedOn w:val="a3"/>
    <w:semiHidden/>
    <w:rsid w:val="006D1A76"/>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6D1A76"/>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註解方塊文字 字元"/>
    <w:link w:val="ac"/>
    <w:uiPriority w:val="99"/>
    <w:semiHidden/>
    <w:rsid w:val="004E3939"/>
    <w:rPr>
      <w:rFonts w:ascii="Tahoma" w:hAnsi="Tahoma" w:cs="Tahoma"/>
      <w:sz w:val="16"/>
      <w:szCs w:val="16"/>
      <w:lang w:val="en-GB"/>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qFormat/>
    <w:rsid w:val="004E3939"/>
    <w:rPr>
      <w:rFonts w:ascii="Arial" w:eastAsia="SimSun" w:hAnsi="Arial"/>
      <w:b/>
      <w:noProof/>
      <w:sz w:val="18"/>
      <w:lang w:eastAsia="zh-CN"/>
    </w:rPr>
  </w:style>
  <w:style w:type="paragraph" w:styleId="80">
    <w:name w:val="toc 8"/>
    <w:basedOn w:val="10"/>
    <w:semiHidden/>
    <w:rsid w:val="006D1A76"/>
    <w:pPr>
      <w:spacing w:before="180"/>
      <w:ind w:left="2693" w:hanging="2693"/>
    </w:pPr>
    <w:rPr>
      <w:b/>
    </w:rPr>
  </w:style>
  <w:style w:type="paragraph" w:styleId="10">
    <w:name w:val="toc 1"/>
    <w:semiHidden/>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50">
    <w:name w:val="toc 5"/>
    <w:basedOn w:val="40"/>
    <w:semiHidden/>
    <w:rsid w:val="006D1A76"/>
    <w:pPr>
      <w:ind w:left="1701" w:hanging="1701"/>
    </w:pPr>
  </w:style>
  <w:style w:type="paragraph" w:styleId="40">
    <w:name w:val="toc 4"/>
    <w:basedOn w:val="30"/>
    <w:semiHidden/>
    <w:rsid w:val="006D1A76"/>
    <w:pPr>
      <w:ind w:left="1418" w:hanging="1418"/>
    </w:pPr>
  </w:style>
  <w:style w:type="paragraph" w:styleId="30">
    <w:name w:val="toc 3"/>
    <w:basedOn w:val="21"/>
    <w:semiHidden/>
    <w:rsid w:val="006D1A76"/>
    <w:pPr>
      <w:ind w:left="1134" w:hanging="1134"/>
    </w:pPr>
  </w:style>
  <w:style w:type="paragraph" w:styleId="21">
    <w:name w:val="toc 2"/>
    <w:basedOn w:val="10"/>
    <w:semiHidden/>
    <w:rsid w:val="006D1A76"/>
    <w:pPr>
      <w:keepNext w:val="0"/>
      <w:spacing w:before="0"/>
      <w:ind w:left="851" w:hanging="851"/>
    </w:pPr>
    <w:rPr>
      <w:sz w:val="20"/>
    </w:rPr>
  </w:style>
  <w:style w:type="paragraph" w:styleId="22">
    <w:name w:val="index 2"/>
    <w:basedOn w:val="11"/>
    <w:semiHidden/>
    <w:rsid w:val="006D1A76"/>
    <w:pPr>
      <w:ind w:left="284"/>
    </w:pPr>
  </w:style>
  <w:style w:type="paragraph" w:styleId="11">
    <w:name w:val="index 1"/>
    <w:basedOn w:val="a"/>
    <w:semiHidden/>
    <w:rsid w:val="006D1A76"/>
    <w:pPr>
      <w:keepLines/>
      <w:spacing w:after="0"/>
    </w:pPr>
  </w:style>
  <w:style w:type="paragraph" w:customStyle="1" w:styleId="ZH">
    <w:name w:val="ZH"/>
    <w:rsid w:val="006D1A7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1"/>
    <w:next w:val="a"/>
    <w:rsid w:val="006D1A76"/>
    <w:pPr>
      <w:outlineLvl w:val="9"/>
    </w:pPr>
  </w:style>
  <w:style w:type="paragraph" w:styleId="23">
    <w:name w:val="List Number 2"/>
    <w:basedOn w:val="ae"/>
    <w:semiHidden/>
    <w:rsid w:val="006D1A76"/>
    <w:pPr>
      <w:ind w:left="851"/>
    </w:pPr>
  </w:style>
  <w:style w:type="character" w:styleId="af">
    <w:name w:val="footnote reference"/>
    <w:basedOn w:val="a0"/>
    <w:semiHidden/>
    <w:rsid w:val="006D1A76"/>
    <w:rPr>
      <w:b/>
      <w:position w:val="6"/>
      <w:sz w:val="16"/>
    </w:rPr>
  </w:style>
  <w:style w:type="paragraph" w:styleId="af0">
    <w:name w:val="footnote text"/>
    <w:basedOn w:val="a"/>
    <w:link w:val="af1"/>
    <w:semiHidden/>
    <w:rsid w:val="006D1A76"/>
    <w:pPr>
      <w:keepLines/>
      <w:spacing w:after="0"/>
      <w:ind w:left="454" w:hanging="454"/>
    </w:pPr>
    <w:rPr>
      <w:sz w:val="16"/>
    </w:rPr>
  </w:style>
  <w:style w:type="character" w:customStyle="1" w:styleId="af1">
    <w:name w:val="註腳文字 字元"/>
    <w:link w:val="af0"/>
    <w:semiHidden/>
    <w:rsid w:val="004E3939"/>
    <w:rPr>
      <w:rFonts w:eastAsia="SimSun"/>
      <w:sz w:val="16"/>
      <w:lang w:val="en-GB" w:eastAsia="zh-CN"/>
    </w:rPr>
  </w:style>
  <w:style w:type="paragraph" w:customStyle="1" w:styleId="TAH">
    <w:name w:val="TAH"/>
    <w:basedOn w:val="TAC"/>
    <w:link w:val="TAHCar"/>
    <w:qFormat/>
    <w:rsid w:val="006D1A76"/>
    <w:rPr>
      <w:b/>
    </w:rPr>
  </w:style>
  <w:style w:type="paragraph" w:customStyle="1" w:styleId="TAC">
    <w:name w:val="TAC"/>
    <w:basedOn w:val="TAL"/>
    <w:link w:val="TACChar"/>
    <w:qFormat/>
    <w:rsid w:val="006D1A76"/>
    <w:pPr>
      <w:jc w:val="center"/>
    </w:pPr>
  </w:style>
  <w:style w:type="paragraph" w:customStyle="1" w:styleId="TF">
    <w:name w:val="TF"/>
    <w:basedOn w:val="TH"/>
    <w:rsid w:val="006D1A76"/>
    <w:pPr>
      <w:keepNext w:val="0"/>
      <w:spacing w:before="0" w:after="240"/>
    </w:pPr>
  </w:style>
  <w:style w:type="paragraph" w:customStyle="1" w:styleId="NO">
    <w:name w:val="NO"/>
    <w:basedOn w:val="a"/>
    <w:rsid w:val="006D1A76"/>
    <w:pPr>
      <w:keepLines/>
      <w:ind w:left="1135" w:hanging="851"/>
    </w:pPr>
  </w:style>
  <w:style w:type="paragraph" w:styleId="90">
    <w:name w:val="toc 9"/>
    <w:basedOn w:val="80"/>
    <w:semiHidden/>
    <w:rsid w:val="006D1A76"/>
    <w:pPr>
      <w:ind w:left="1418" w:hanging="1418"/>
    </w:pPr>
  </w:style>
  <w:style w:type="paragraph" w:customStyle="1" w:styleId="EX">
    <w:name w:val="EX"/>
    <w:basedOn w:val="a"/>
    <w:rsid w:val="006D1A76"/>
    <w:pPr>
      <w:keepLines/>
      <w:ind w:left="1702" w:hanging="1418"/>
    </w:pPr>
  </w:style>
  <w:style w:type="paragraph" w:customStyle="1" w:styleId="FP">
    <w:name w:val="FP"/>
    <w:basedOn w:val="a"/>
    <w:rsid w:val="006D1A76"/>
    <w:pPr>
      <w:spacing w:after="0"/>
    </w:pPr>
  </w:style>
  <w:style w:type="paragraph" w:customStyle="1" w:styleId="LD">
    <w:name w:val="LD"/>
    <w:rsid w:val="006D1A76"/>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6D1A76"/>
    <w:pPr>
      <w:spacing w:after="0"/>
    </w:pPr>
  </w:style>
  <w:style w:type="paragraph" w:customStyle="1" w:styleId="EW">
    <w:name w:val="EW"/>
    <w:basedOn w:val="EX"/>
    <w:rsid w:val="006D1A76"/>
    <w:pPr>
      <w:spacing w:after="0"/>
    </w:pPr>
  </w:style>
  <w:style w:type="paragraph" w:styleId="60">
    <w:name w:val="toc 6"/>
    <w:basedOn w:val="50"/>
    <w:next w:val="a"/>
    <w:semiHidden/>
    <w:rsid w:val="006D1A76"/>
    <w:pPr>
      <w:ind w:left="1985" w:hanging="1985"/>
    </w:pPr>
  </w:style>
  <w:style w:type="paragraph" w:styleId="70">
    <w:name w:val="toc 7"/>
    <w:basedOn w:val="60"/>
    <w:next w:val="a"/>
    <w:semiHidden/>
    <w:rsid w:val="006D1A76"/>
    <w:pPr>
      <w:ind w:left="2268" w:hanging="2268"/>
    </w:pPr>
  </w:style>
  <w:style w:type="paragraph" w:styleId="24">
    <w:name w:val="List Bullet 2"/>
    <w:basedOn w:val="af2"/>
    <w:semiHidden/>
    <w:rsid w:val="006D1A76"/>
    <w:pPr>
      <w:ind w:left="851"/>
    </w:pPr>
  </w:style>
  <w:style w:type="paragraph" w:styleId="31">
    <w:name w:val="List Bullet 3"/>
    <w:basedOn w:val="24"/>
    <w:semiHidden/>
    <w:rsid w:val="006D1A76"/>
    <w:pPr>
      <w:ind w:left="1135"/>
    </w:pPr>
  </w:style>
  <w:style w:type="paragraph" w:styleId="ae">
    <w:name w:val="List Number"/>
    <w:basedOn w:val="a8"/>
    <w:semiHidden/>
    <w:rsid w:val="006D1A76"/>
  </w:style>
  <w:style w:type="paragraph" w:customStyle="1" w:styleId="EQ">
    <w:name w:val="EQ"/>
    <w:basedOn w:val="a"/>
    <w:next w:val="a"/>
    <w:rsid w:val="006D1A76"/>
    <w:pPr>
      <w:keepLines/>
      <w:tabs>
        <w:tab w:val="center" w:pos="4536"/>
        <w:tab w:val="right" w:pos="9072"/>
      </w:tabs>
    </w:pPr>
    <w:rPr>
      <w:noProof/>
    </w:rPr>
  </w:style>
  <w:style w:type="paragraph" w:customStyle="1" w:styleId="TH">
    <w:name w:val="TH"/>
    <w:basedOn w:val="a"/>
    <w:rsid w:val="006D1A76"/>
    <w:pPr>
      <w:keepNext/>
      <w:keepLines/>
      <w:spacing w:before="60"/>
      <w:jc w:val="center"/>
    </w:pPr>
    <w:rPr>
      <w:rFonts w:ascii="Arial" w:hAnsi="Arial"/>
      <w:b/>
    </w:rPr>
  </w:style>
  <w:style w:type="paragraph" w:customStyle="1" w:styleId="NF">
    <w:name w:val="NF"/>
    <w:basedOn w:val="NO"/>
    <w:rsid w:val="006D1A76"/>
    <w:pPr>
      <w:keepNext/>
      <w:spacing w:after="0"/>
    </w:pPr>
    <w:rPr>
      <w:rFonts w:ascii="Arial" w:hAnsi="Arial"/>
      <w:sz w:val="18"/>
    </w:rPr>
  </w:style>
  <w:style w:type="paragraph" w:customStyle="1" w:styleId="PL">
    <w:name w:val="PL"/>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6D1A76"/>
    <w:pPr>
      <w:jc w:val="right"/>
    </w:pPr>
  </w:style>
  <w:style w:type="paragraph" w:customStyle="1" w:styleId="H6">
    <w:name w:val="H6"/>
    <w:basedOn w:val="5"/>
    <w:next w:val="a"/>
    <w:rsid w:val="006D1A76"/>
    <w:pPr>
      <w:ind w:left="1985" w:hanging="1985"/>
      <w:outlineLvl w:val="9"/>
    </w:pPr>
    <w:rPr>
      <w:sz w:val="20"/>
    </w:rPr>
  </w:style>
  <w:style w:type="paragraph" w:customStyle="1" w:styleId="TAN">
    <w:name w:val="TAN"/>
    <w:basedOn w:val="TAL"/>
    <w:rsid w:val="006D1A76"/>
    <w:pPr>
      <w:ind w:left="851" w:hanging="851"/>
    </w:pPr>
  </w:style>
  <w:style w:type="paragraph" w:customStyle="1" w:styleId="TAL">
    <w:name w:val="TAL"/>
    <w:basedOn w:val="a"/>
    <w:rsid w:val="006D1A76"/>
    <w:pPr>
      <w:keepNext/>
      <w:keepLines/>
      <w:spacing w:after="0"/>
    </w:pPr>
    <w:rPr>
      <w:rFonts w:ascii="Arial" w:hAnsi="Arial"/>
      <w:sz w:val="18"/>
    </w:rPr>
  </w:style>
  <w:style w:type="paragraph" w:customStyle="1" w:styleId="ZA">
    <w:name w:val="ZA"/>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6D1A7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6D1A76"/>
    <w:pPr>
      <w:framePr w:wrap="notBeside" w:y="16161"/>
    </w:pPr>
  </w:style>
  <w:style w:type="character" w:customStyle="1" w:styleId="ZGSM">
    <w:name w:val="ZGSM"/>
    <w:rsid w:val="006D1A76"/>
  </w:style>
  <w:style w:type="paragraph" w:styleId="25">
    <w:name w:val="List 2"/>
    <w:basedOn w:val="a8"/>
    <w:semiHidden/>
    <w:rsid w:val="006D1A76"/>
    <w:pPr>
      <w:ind w:left="851"/>
    </w:pPr>
  </w:style>
  <w:style w:type="paragraph" w:customStyle="1" w:styleId="ZG">
    <w:name w:val="ZG"/>
    <w:rsid w:val="006D1A7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32">
    <w:name w:val="List 3"/>
    <w:basedOn w:val="25"/>
    <w:semiHidden/>
    <w:rsid w:val="006D1A76"/>
    <w:pPr>
      <w:ind w:left="1135"/>
    </w:pPr>
  </w:style>
  <w:style w:type="paragraph" w:styleId="41">
    <w:name w:val="List 4"/>
    <w:basedOn w:val="32"/>
    <w:semiHidden/>
    <w:rsid w:val="006D1A76"/>
    <w:pPr>
      <w:ind w:left="1418"/>
    </w:pPr>
  </w:style>
  <w:style w:type="paragraph" w:styleId="51">
    <w:name w:val="List 5"/>
    <w:basedOn w:val="41"/>
    <w:semiHidden/>
    <w:rsid w:val="006D1A76"/>
    <w:pPr>
      <w:ind w:left="1702"/>
    </w:pPr>
  </w:style>
  <w:style w:type="paragraph" w:customStyle="1" w:styleId="EditorsNote">
    <w:name w:val="Editor's Note"/>
    <w:basedOn w:val="NO"/>
    <w:rsid w:val="006D1A76"/>
    <w:rPr>
      <w:color w:val="FF0000"/>
    </w:rPr>
  </w:style>
  <w:style w:type="paragraph" w:styleId="a8">
    <w:name w:val="List"/>
    <w:basedOn w:val="a"/>
    <w:semiHidden/>
    <w:rsid w:val="006D1A76"/>
    <w:pPr>
      <w:ind w:left="568" w:hanging="284"/>
    </w:pPr>
  </w:style>
  <w:style w:type="paragraph" w:styleId="af2">
    <w:name w:val="List Bullet"/>
    <w:basedOn w:val="a8"/>
    <w:semiHidden/>
    <w:rsid w:val="006D1A76"/>
  </w:style>
  <w:style w:type="paragraph" w:styleId="42">
    <w:name w:val="List Bullet 4"/>
    <w:basedOn w:val="31"/>
    <w:semiHidden/>
    <w:rsid w:val="006D1A76"/>
    <w:pPr>
      <w:ind w:left="1418"/>
    </w:pPr>
  </w:style>
  <w:style w:type="paragraph" w:styleId="52">
    <w:name w:val="List Bullet 5"/>
    <w:basedOn w:val="42"/>
    <w:semiHidden/>
    <w:rsid w:val="006D1A76"/>
    <w:pPr>
      <w:ind w:left="1702"/>
    </w:pPr>
  </w:style>
  <w:style w:type="paragraph" w:customStyle="1" w:styleId="B2">
    <w:name w:val="B2"/>
    <w:basedOn w:val="25"/>
    <w:rsid w:val="006D1A76"/>
  </w:style>
  <w:style w:type="paragraph" w:customStyle="1" w:styleId="B3">
    <w:name w:val="B3"/>
    <w:basedOn w:val="32"/>
    <w:rsid w:val="006D1A76"/>
  </w:style>
  <w:style w:type="paragraph" w:customStyle="1" w:styleId="B4">
    <w:name w:val="B4"/>
    <w:basedOn w:val="41"/>
    <w:rsid w:val="006D1A76"/>
  </w:style>
  <w:style w:type="paragraph" w:customStyle="1" w:styleId="B5">
    <w:name w:val="B5"/>
    <w:basedOn w:val="51"/>
    <w:rsid w:val="006D1A76"/>
  </w:style>
  <w:style w:type="paragraph" w:customStyle="1" w:styleId="ZTD">
    <w:name w:val="ZTD"/>
    <w:basedOn w:val="ZB"/>
    <w:rsid w:val="006D1A76"/>
    <w:pPr>
      <w:framePr w:hRule="auto" w:wrap="notBeside" w:y="852"/>
    </w:pPr>
    <w:rPr>
      <w:i w:val="0"/>
      <w:sz w:val="40"/>
    </w:rPr>
  </w:style>
  <w:style w:type="character" w:styleId="af3">
    <w:name w:val="Hyperlink"/>
    <w:uiPriority w:val="99"/>
    <w:unhideWhenUsed/>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af4">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목 록  단 락,列"/>
    <w:basedOn w:val="a"/>
    <w:link w:val="af5"/>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5">
    <w:name w:val="清單段落 字元"/>
    <w:aliases w:val="- Bullets 字元,목록 단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f4"/>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SimSun" w:hAnsi="Arial"/>
      <w:sz w:val="18"/>
      <w:lang w:val="en-GB" w:eastAsia="zh-CN"/>
    </w:rPr>
  </w:style>
  <w:style w:type="character" w:customStyle="1" w:styleId="TAHCar">
    <w:name w:val="TAH Car"/>
    <w:link w:val="TAH"/>
    <w:qFormat/>
    <w:rsid w:val="000B25F7"/>
    <w:rPr>
      <w:rFonts w:ascii="Arial" w:eastAsia="SimSun" w:hAnsi="Arial"/>
      <w:b/>
      <w:sz w:val="18"/>
      <w:lang w:val="en-GB" w:eastAsia="zh-CN"/>
    </w:rPr>
  </w:style>
  <w:style w:type="table" w:styleId="af6">
    <w:name w:val="Table Grid"/>
    <w:basedOn w:val="a1"/>
    <w:uiPriority w:val="59"/>
    <w:rsid w:val="007F3E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27932">
      <w:bodyDiv w:val="1"/>
      <w:marLeft w:val="0"/>
      <w:marRight w:val="0"/>
      <w:marTop w:val="0"/>
      <w:marBottom w:val="0"/>
      <w:divBdr>
        <w:top w:val="none" w:sz="0" w:space="0" w:color="auto"/>
        <w:left w:val="none" w:sz="0" w:space="0" w:color="auto"/>
        <w:bottom w:val="none" w:sz="0" w:space="0" w:color="auto"/>
        <w:right w:val="none" w:sz="0" w:space="0" w:color="auto"/>
      </w:divBdr>
    </w:div>
    <w:div w:id="185339382">
      <w:bodyDiv w:val="1"/>
      <w:marLeft w:val="0"/>
      <w:marRight w:val="0"/>
      <w:marTop w:val="0"/>
      <w:marBottom w:val="0"/>
      <w:divBdr>
        <w:top w:val="none" w:sz="0" w:space="0" w:color="auto"/>
        <w:left w:val="none" w:sz="0" w:space="0" w:color="auto"/>
        <w:bottom w:val="none" w:sz="0" w:space="0" w:color="auto"/>
        <w:right w:val="none" w:sz="0" w:space="0" w:color="auto"/>
      </w:divBdr>
    </w:div>
    <w:div w:id="737556005">
      <w:bodyDiv w:val="1"/>
      <w:marLeft w:val="0"/>
      <w:marRight w:val="0"/>
      <w:marTop w:val="0"/>
      <w:marBottom w:val="0"/>
      <w:divBdr>
        <w:top w:val="none" w:sz="0" w:space="0" w:color="auto"/>
        <w:left w:val="none" w:sz="0" w:space="0" w:color="auto"/>
        <w:bottom w:val="none" w:sz="0" w:space="0" w:color="auto"/>
        <w:right w:val="none" w:sz="0" w:space="0" w:color="auto"/>
      </w:divBdr>
    </w:div>
    <w:div w:id="881788664">
      <w:bodyDiv w:val="1"/>
      <w:marLeft w:val="0"/>
      <w:marRight w:val="0"/>
      <w:marTop w:val="0"/>
      <w:marBottom w:val="0"/>
      <w:divBdr>
        <w:top w:val="none" w:sz="0" w:space="0" w:color="auto"/>
        <w:left w:val="none" w:sz="0" w:space="0" w:color="auto"/>
        <w:bottom w:val="none" w:sz="0" w:space="0" w:color="auto"/>
        <w:right w:val="none" w:sz="0" w:space="0" w:color="auto"/>
      </w:divBdr>
      <w:divsChild>
        <w:div w:id="150754401">
          <w:marLeft w:val="1166"/>
          <w:marRight w:val="0"/>
          <w:marTop w:val="0"/>
          <w:marBottom w:val="180"/>
          <w:divBdr>
            <w:top w:val="none" w:sz="0" w:space="0" w:color="auto"/>
            <w:left w:val="none" w:sz="0" w:space="0" w:color="auto"/>
            <w:bottom w:val="none" w:sz="0" w:space="0" w:color="auto"/>
            <w:right w:val="none" w:sz="0" w:space="0" w:color="auto"/>
          </w:divBdr>
        </w:div>
        <w:div w:id="1759667515">
          <w:marLeft w:val="1166"/>
          <w:marRight w:val="0"/>
          <w:marTop w:val="0"/>
          <w:marBottom w:val="180"/>
          <w:divBdr>
            <w:top w:val="none" w:sz="0" w:space="0" w:color="auto"/>
            <w:left w:val="none" w:sz="0" w:space="0" w:color="auto"/>
            <w:bottom w:val="none" w:sz="0" w:space="0" w:color="auto"/>
            <w:right w:val="none" w:sz="0" w:space="0" w:color="auto"/>
          </w:divBdr>
        </w:div>
      </w:divsChild>
    </w:div>
    <w:div w:id="1162239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853</TotalTime>
  <Pages>4</Pages>
  <Words>1084</Words>
  <Characters>6179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7249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Huanren Fu (傅煥仁)</cp:lastModifiedBy>
  <cp:revision>21</cp:revision>
  <cp:lastPrinted>2002-04-23T07:10:00Z</cp:lastPrinted>
  <dcterms:created xsi:type="dcterms:W3CDTF">2023-04-08T16:52:00Z</dcterms:created>
  <dcterms:modified xsi:type="dcterms:W3CDTF">2023-04-10T12:39:00Z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y fmtid="{D5CDD505-2E9C-101B-9397-08002B2CF9AE}" pid="4" name="MSIP_Label_83bcef13-7cac-433f-ba1d-47a323951816_Enabled">
    <vt:lpwstr>true</vt:lpwstr>
  </property>
  <property fmtid="{D5CDD505-2E9C-101B-9397-08002B2CF9AE}" pid="5" name="MSIP_Label_83bcef13-7cac-433f-ba1d-47a323951816_SetDate">
    <vt:lpwstr>2022-10-26T07:51:13Z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f705865e-4db4-44b5-b8a3-a58127891f07</vt:lpwstr>
  </property>
  <property fmtid="{D5CDD505-2E9C-101B-9397-08002B2CF9AE}" pid="10" name="MSIP_Label_83bcef13-7cac-433f-ba1d-47a323951816_ContentBits">
    <vt:lpwstr>0</vt:lpwstr>
  </property>
</Properties>
</file>